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851" w:righ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Пояснювальна записка </w:t>
      </w:r>
    </w:p>
    <w:p>
      <w:pPr>
        <w:pStyle w:val="Normal"/>
        <w:spacing w:lineRule="auto" w:line="240" w:before="0" w:after="0"/>
        <w:ind w:firstLine="851" w:right="70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до проєкту рішення виконавчого комітету Чернігівської міської ради «Про затвердження фінансового плану комунального підприємства «Муніципальна варта» Чернігівської міської ради на 2026 рік» </w:t>
      </w:r>
    </w:p>
    <w:p>
      <w:pPr>
        <w:pStyle w:val="Normal"/>
        <w:spacing w:lineRule="auto" w:line="240" w:before="0" w:after="0"/>
        <w:ind w:firstLine="851" w:right="707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spacing w:lineRule="auto" w:line="240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eastAsia="uk-UA"/>
        </w:rPr>
        <w:tab/>
        <w:t>КП «Му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  <w:lang w:eastAsia="uk-UA"/>
        </w:rPr>
        <w:t>ніципальна варта» ЧМР є уповноваженим представником Чернігівської міської ради у сфері дотримання та виконання вимог законодавства про благоустрій населених пунктів, про відходи, захисту прав споживачів.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 xml:space="preserve"> Головними завданнями є: контроль за виконанням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Чернігова, забезпечення виконання законодавства у сфері екологічної безпеки, боротьба зі стихійної торгівлею, робота з профілактики правопорушень. У відповідності до п. 3.2 Статуту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  <w:lang w:eastAsia="uk-UA"/>
        </w:rPr>
        <w:t xml:space="preserve">виконує функції інспекції з благоустрою на території м. Чернігова.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 xml:space="preserve">Такі завдання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</w:rPr>
        <w:t xml:space="preserve">є суспільно корисні, проте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 xml:space="preserve">не передбачають надання платних послуг та отримання власних доходів. </w:t>
      </w:r>
    </w:p>
    <w:p>
      <w:pPr>
        <w:pStyle w:val="Normal"/>
        <w:spacing w:lineRule="auto" w:line="240"/>
        <w:jc w:val="both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ab/>
        <w:t xml:space="preserve">Крім того, рішенням Чернігівської міської ради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</w:rPr>
        <w:t xml:space="preserve">від 24.12.2019 року № 49/VII-2 “Про затвердження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редакції”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>КП “Муніципальна варта” ЧМР визначене уповноваженим органом з питань виявлення та демонтажу незаконно розміщених обʼєктів.</w:t>
      </w:r>
    </w:p>
    <w:p>
      <w:pPr>
        <w:pStyle w:val="Normal"/>
        <w:spacing w:lineRule="auto" w:line="240"/>
        <w:jc w:val="both"/>
        <w:rPr>
          <w:rFonts w:ascii="Liberation Serif;Times New Roman" w:hAnsi="Liberation Serif;Times New Roman" w:cs="Liberation Serif;Times New Roman"/>
          <w:b w:val="false"/>
          <w:bCs w:val="false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Рішенням виконавчого комітету Чернігівської міської ради від 26.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06.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2025 року № 337 затверджена нова редакція Статуту 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 xml:space="preserve">КП «Муніципальна варта» ЧМР. Новою редакцією Статуту до видів діяльності підприємства додані завдання  з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участі у здійсненні заходів щодо виконання завдань цивільного захисту населення від надзвичайних ситуацій техногенного, природного, соціального та воєнного характеру, територіальної оборони на території Чернігівської міської територіальної громади. Крім того,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 xml:space="preserve">КП «Муніципальна варта» ЧМР здійснює розгортання та функціювання мобільних «Пунктів незламності» для тимчасового перебування населення під час довготривалих перебоїв у системах зв’язку, електро-, тепло-, газо-, водо- постачання та водовідведення на території Чернігівської міської територіальної громади. </w:t>
      </w:r>
    </w:p>
    <w:p>
      <w:pPr>
        <w:pStyle w:val="Normal"/>
        <w:spacing w:lineRule="auto" w:line="240"/>
        <w:jc w:val="both"/>
        <w:rPr>
          <w:rFonts w:ascii="Liberation Serif;Times New Roman" w:hAnsi="Liberation Serif;Times New Roman" w:cs="Liberation Serif;Times New Roman"/>
          <w:b w:val="false"/>
          <w:bCs w:val="false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ab/>
        <w:t xml:space="preserve">Метою фінансового плану КП «Муніципальна варта» ЧМР на 2026 рік  є фінансове забезпечення виконання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>підприємством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 xml:space="preserve"> своєї статутної мети та вищезазначених завдань. </w:t>
      </w:r>
    </w:p>
    <w:p>
      <w:pPr>
        <w:pStyle w:val="Normal"/>
        <w:tabs>
          <w:tab w:val="clear" w:pos="708"/>
          <w:tab w:val="left" w:pos="6690" w:leader="none"/>
        </w:tabs>
        <w:spacing w:lineRule="auto" w:line="240" w:before="0" w:after="0"/>
        <w:jc w:val="both"/>
        <w:rPr/>
      </w:pPr>
      <w:r>
        <w:rPr>
          <w:rFonts w:eastAsia="Liberation Serif;Times New Roman"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</w:rPr>
        <w:t xml:space="preserve">       </w:t>
      </w:r>
    </w:p>
    <w:p>
      <w:pPr>
        <w:pStyle w:val="Normal"/>
        <w:spacing w:lineRule="auto" w:line="240" w:before="0" w:after="160"/>
        <w:jc w:val="both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color w:val="1D1B11"/>
          <w:sz w:val="28"/>
          <w:szCs w:val="28"/>
          <w:shd w:fill="FFFFFF" w:val="clear"/>
        </w:rPr>
        <w:tab/>
      </w:r>
      <w:r>
        <w:rPr>
          <w:rFonts w:eastAsia="Liberation Serif;Times New Roman"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  <w:shd w:fill="FFFFFF" w:val="clear"/>
        </w:rPr>
        <w:t xml:space="preserve">Начальник </w:t>
        <w:tab/>
        <w:tab/>
        <w:tab/>
        <w:tab/>
        <w:tab/>
        <w:tab/>
        <w:t xml:space="preserve">     </w:t>
        <w:tab/>
        <w:tab/>
        <w:t xml:space="preserve">       </w:t>
        <w:tab/>
        <w:t>Ігор ДЄДІКОВ</w:t>
      </w:r>
    </w:p>
    <w:sectPr>
      <w:type w:val="nextPage"/>
      <w:pgSz w:w="11906" w:h="16838"/>
      <w:pgMar w:left="1418" w:right="728" w:gutter="0" w:header="0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53c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c460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ohit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83c7a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c460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LibreOffice/25.2.6.2$Linux_X86_64 LibreOffice_project/520$Build-2</Application>
  <AppVersion>15.0000</AppVersion>
  <Pages>1</Pages>
  <Words>291</Words>
  <Characters>2076</Characters>
  <CharactersWithSpaces>2401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2026-01-21T08:56:00Z</dcterms:created>
  <dc:creator>User</dc:creator>
  <dc:description/>
  <dc:language>uk-UA</dc:language>
  <cp:lastModifiedBy/>
  <cp:lastPrinted>2026-01-20T08:01:00Z</cp:lastPrinted>
  <dcterms:modified xsi:type="dcterms:W3CDTF">2026-01-22T09:06:25Z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