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FF" w:rsidRDefault="009F3EFF" w:rsidP="009F3EFF">
      <w:pPr>
        <w:tabs>
          <w:tab w:val="left" w:pos="-2500"/>
        </w:tabs>
        <w:rPr>
          <w:color w:val="auto"/>
        </w:rPr>
      </w:pPr>
    </w:p>
    <w:p w:rsidR="009F3EFF" w:rsidRDefault="009F3EFF" w:rsidP="009F3EFF">
      <w:pPr>
        <w:tabs>
          <w:tab w:val="left" w:pos="-2500"/>
        </w:tabs>
        <w:rPr>
          <w:color w:val="auto"/>
        </w:rPr>
      </w:pPr>
    </w:p>
    <w:p w:rsidR="009F3EFF" w:rsidRDefault="009F3EFF" w:rsidP="009F3EFF">
      <w:pPr>
        <w:tabs>
          <w:tab w:val="left" w:pos="-2500"/>
        </w:tabs>
        <w:rPr>
          <w:color w:val="auto"/>
        </w:rPr>
      </w:pPr>
    </w:p>
    <w:p w:rsidR="009F3EFF" w:rsidRDefault="009F3EFF" w:rsidP="009F3EFF">
      <w:pPr>
        <w:tabs>
          <w:tab w:val="left" w:pos="-2500"/>
        </w:tabs>
        <w:rPr>
          <w:color w:val="auto"/>
        </w:rPr>
      </w:pPr>
    </w:p>
    <w:p w:rsidR="009F3EFF" w:rsidRDefault="009F3EFF" w:rsidP="009F3EFF">
      <w:pPr>
        <w:tabs>
          <w:tab w:val="left" w:pos="-2500"/>
        </w:tabs>
        <w:rPr>
          <w:color w:val="auto"/>
        </w:rPr>
      </w:pPr>
    </w:p>
    <w:p w:rsidR="009F3EFF" w:rsidRDefault="009F3EFF" w:rsidP="009F3EFF">
      <w:pPr>
        <w:jc w:val="both"/>
      </w:pPr>
    </w:p>
    <w:p w:rsidR="009F3EFF" w:rsidRDefault="009F3EFF" w:rsidP="009F3EFF">
      <w:pPr>
        <w:jc w:val="both"/>
      </w:pPr>
      <w:r>
        <w:t>Про присвоєння та зміну поштових</w:t>
      </w:r>
    </w:p>
    <w:p w:rsidR="009F3EFF" w:rsidRDefault="009F3EFF" w:rsidP="009F3EFF">
      <w:pPr>
        <w:ind w:right="-22"/>
        <w:jc w:val="both"/>
      </w:pPr>
      <w:r>
        <w:t>адрес об’єктам нерухомого майна</w:t>
      </w:r>
    </w:p>
    <w:p w:rsidR="009F3EFF" w:rsidRDefault="009F3EFF" w:rsidP="009F3EFF">
      <w:pPr>
        <w:jc w:val="both"/>
      </w:pPr>
    </w:p>
    <w:p w:rsidR="009F3EFF" w:rsidRDefault="009F3EFF" w:rsidP="009F3EFF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9F3EFF" w:rsidRDefault="009F3EFF" w:rsidP="009F3EFF">
      <w:pPr>
        <w:ind w:firstLine="708"/>
        <w:jc w:val="both"/>
      </w:pPr>
    </w:p>
    <w:p w:rsidR="009F3EFF" w:rsidRDefault="009F3EFF" w:rsidP="009F3EFF">
      <w:pPr>
        <w:tabs>
          <w:tab w:val="left" w:pos="-2500"/>
        </w:tabs>
        <w:ind w:firstLine="700"/>
        <w:jc w:val="both"/>
      </w:pPr>
      <w:r>
        <w:t>1. Присвоїти поштові адреси:</w:t>
      </w:r>
      <w:r>
        <w:tab/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ind w:firstLine="708"/>
        <w:jc w:val="both"/>
      </w:pPr>
      <w:r>
        <w:rPr>
          <w:color w:val="auto"/>
        </w:rPr>
        <w:t xml:space="preserve">1.1. Захисній споруді цивільного захисту (сховище № 95519), загальною площею 872,2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яка перебуває в державній власності та управлінні Регіонального відділення Фонду державного майна України по Чернігівській області, по вулиці Текстильників, 1 – вулиця Івана Мазепи, 57й</w:t>
      </w:r>
      <w:r>
        <w:t xml:space="preserve"> (скорочена адреса – вул. Івана Мазепи, 57й).</w:t>
      </w:r>
    </w:p>
    <w:p w:rsidR="009F3EFF" w:rsidRDefault="009F3EFF" w:rsidP="009F3EFF">
      <w:pPr>
        <w:ind w:firstLine="708"/>
        <w:jc w:val="both"/>
      </w:pPr>
    </w:p>
    <w:p w:rsidR="009F3EFF" w:rsidRDefault="009F3EFF" w:rsidP="009F3EFF">
      <w:pPr>
        <w:ind w:firstLine="708"/>
        <w:jc w:val="both"/>
      </w:pPr>
      <w:r>
        <w:rPr>
          <w:color w:val="auto"/>
        </w:rPr>
        <w:t xml:space="preserve">1.2. Захисній споруді цивільного захисту (сховище № 95542), загальною площею 133,0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яка перебуває в державній власності та управлінні Регіонального відділення Фонду державного майна України по Чернігівській області, по вулиці </w:t>
      </w:r>
      <w:proofErr w:type="spellStart"/>
      <w:r>
        <w:rPr>
          <w:color w:val="auto"/>
        </w:rPr>
        <w:t>Жабинського</w:t>
      </w:r>
      <w:proofErr w:type="spellEnd"/>
      <w:r>
        <w:rPr>
          <w:color w:val="auto"/>
        </w:rPr>
        <w:t>, 11 – вулиця Івана Мазепи, 37в</w:t>
      </w:r>
      <w:r>
        <w:t xml:space="preserve"> (скорочена адреса – вул. Івана Мазепи, 37в).</w:t>
      </w:r>
    </w:p>
    <w:p w:rsidR="009F3EFF" w:rsidRDefault="009F3EFF" w:rsidP="009F3EFF">
      <w:pPr>
        <w:ind w:firstLine="708"/>
        <w:jc w:val="both"/>
      </w:pPr>
    </w:p>
    <w:p w:rsidR="009F3EFF" w:rsidRDefault="009F3EFF" w:rsidP="009F3EFF">
      <w:pPr>
        <w:ind w:firstLine="708"/>
        <w:jc w:val="both"/>
      </w:pPr>
      <w:r>
        <w:rPr>
          <w:color w:val="auto"/>
        </w:rPr>
        <w:t xml:space="preserve">1.3. Захисній споруді цивільного захисту (сховище № 95524), загальною площею 288,3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яка перебуває в державній власності та управлінні Регіонального відділення Фонду державного майна України по Чернігівській області, по вулиці Музичній, 1 – вулиця Музична, 1б</w:t>
      </w:r>
      <w:r>
        <w:t xml:space="preserve"> (скорочена адреса – вул. Музична, 1б).</w:t>
      </w:r>
    </w:p>
    <w:p w:rsidR="009F3EFF" w:rsidRDefault="009F3EFF" w:rsidP="009F3EFF">
      <w:pPr>
        <w:ind w:firstLine="708"/>
        <w:jc w:val="both"/>
      </w:pPr>
    </w:p>
    <w:p w:rsidR="009F3EFF" w:rsidRDefault="009F3EFF" w:rsidP="009F3EFF">
      <w:pPr>
        <w:jc w:val="both"/>
        <w:rPr>
          <w:color w:val="auto"/>
        </w:rPr>
      </w:pPr>
      <w:r>
        <w:tab/>
      </w:r>
      <w:r>
        <w:rPr>
          <w:color w:val="auto"/>
        </w:rPr>
        <w:t xml:space="preserve">1.4. Приміщенню магазину непродовольчих товарів, загальною площею 173,9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«Час Бізнесу»,  реконструйованому із власного приміщення магазину непродовольчих товарів, розташованого у цокольному поверсі багатоквартирного житлового будинку   № 26 по вулиці Кирпоноса – вулиця Кирпоноса, будинок 26, нежитлове приміщення 3 (скорочена адреса – вул. Кирпоноса, буд. 26-3).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1.5. Приміщенню магазину непродовольчих товарів, загальною площею 125,9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«Час Бізнесу»,  реконструйованому із власного приміщення магазину непродовольчих товарів, розташованого на першому поверсі багатоквартирного житлового будинку      № 26 по вулиці Кирпоноса – вулиця Кирпоноса, будинок 26, нежитлове приміщення 7 (скорочена адреса – вул. Кирпоноса, буд. 26-7).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Однокімнатній квартирі, загальною площею 25,2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Горбач Алли Анатоліївни, реконструйованій із кімнати № ... у багатоквартирному житловому будинку № ... по вулиці ... (колишня вулиця ...) – вулиця ..., будинок ..., квартира ... (скорочена адреса – вул. ..., буд. ..., кв. ...).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1.7. Однокімнатній квартирі, загальною площею 55,0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Шандренка</w:t>
      </w:r>
      <w:proofErr w:type="spellEnd"/>
      <w:r>
        <w:rPr>
          <w:color w:val="auto"/>
        </w:rPr>
        <w:t xml:space="preserve"> Олександра Олександровича, реконструйованій із власних нежитлових приміщень у багатоквартирному житловому будинку № ... по вулиці ... – вулиця ..., будинок ..., квартира ... (скорочена адреса – вул. ..., буд. ..., кв. ...).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1.8. Трикімнатній квартирі, загальною площею 136,3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Лісового Андрія Андрійовича, реконструйованій із квартири № ... у багатоквартирному житловому будинку № ... по вулиці ...– вулиця ..., будинок ..., квартира ... (скорочена адреса – вул. ..., буд. ..., кв. ...).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1.9. Однокімнатній квартирі, загальною площею 57,94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Баглай  Юлії Володимирівни, реконструйованій із квартири № ... у багатоквартирному житловому будинку № ... по вулиці ... – вулиця ..., будинок ..., квартира ... (скорочена адреса – вул. ..., буд. ..., кв. ...).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1.10. Власній земельній ділянці (кадастровий № 7410100000:02:046:0449), загальною площею </w:t>
      </w:r>
      <w:smartTag w:uri="urn:schemas-microsoft-com:office:smarttags" w:element="metricconverter">
        <w:smartTagPr>
          <w:attr w:name="ProductID" w:val="0,0953 га"/>
        </w:smartTagPr>
        <w:r>
          <w:rPr>
            <w:color w:val="auto"/>
          </w:rPr>
          <w:t>0,0953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Степаненка</w:t>
      </w:r>
      <w:proofErr w:type="spellEnd"/>
      <w:r>
        <w:rPr>
          <w:color w:val="auto"/>
        </w:rPr>
        <w:t xml:space="preserve"> Андрія Сергійовича, розташованій на території міста Чернігова, Олександрівка (будівельна адреса) – вулиця ..., ... (скорочена адреса – вул. ..., ...). 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1.11. Власній земельній ділянці (кадастровий № 7410100000:02:014:5104), загальною площею </w:t>
      </w:r>
      <w:smartTag w:uri="urn:schemas-microsoft-com:office:smarttags" w:element="metricconverter">
        <w:smartTagPr>
          <w:attr w:name="ProductID" w:val="0,1687 га"/>
        </w:smartTagPr>
        <w:r>
          <w:rPr>
            <w:color w:val="auto"/>
          </w:rPr>
          <w:t>0,1687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Титенка</w:t>
      </w:r>
      <w:proofErr w:type="spellEnd"/>
      <w:r>
        <w:rPr>
          <w:color w:val="auto"/>
        </w:rPr>
        <w:t xml:space="preserve"> Андрія Володимировича, розташованій на території міста Чернігова – вулиця ..., ... (скорочена адреса – вул. ..., ...). 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1.12. Власній земельній ділянці (кадастровий № 7410100000:02:046:0505),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та власному житловому будинку, загальною площею 124,6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Прокопенко Віри Василівни по вулиці ..., ... (колишня вулиця ... в Олександрівці) – вулиця ..., будинок ... (скорочена адреса – вул. ..., буд. ...). 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1.13. Власній земельній ділянці (кадастровий № 7410100000:02:018:5608), загальною площею </w:t>
      </w:r>
      <w:smartTag w:uri="urn:schemas-microsoft-com:office:smarttags" w:element="metricconverter">
        <w:smartTagPr>
          <w:attr w:name="ProductID" w:val="0,0505 га"/>
        </w:smartTagPr>
        <w:r>
          <w:rPr>
            <w:color w:val="auto"/>
          </w:rPr>
          <w:t>0,0505 га</w:t>
        </w:r>
      </w:smartTag>
      <w:r>
        <w:rPr>
          <w:color w:val="auto"/>
        </w:rPr>
        <w:t xml:space="preserve">, з побудованим житловим будинком, загальною </w:t>
      </w:r>
      <w:r>
        <w:rPr>
          <w:color w:val="auto"/>
        </w:rPr>
        <w:lastRenderedPageBreak/>
        <w:t xml:space="preserve">площею 66,7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Селівона</w:t>
      </w:r>
      <w:proofErr w:type="spellEnd"/>
      <w:r>
        <w:rPr>
          <w:color w:val="auto"/>
        </w:rPr>
        <w:t xml:space="preserve"> Андрія Васильовича по вулиці ..., ... (будівельна адреса) – вулиця ..., будинок ... (скорочена адреса – вул. ..., буд. ...). </w:t>
      </w:r>
    </w:p>
    <w:p w:rsidR="009F3EFF" w:rsidRDefault="009F3EFF" w:rsidP="009F3EFF">
      <w:pPr>
        <w:ind w:firstLine="708"/>
        <w:jc w:val="both"/>
      </w:pPr>
      <w:r>
        <w:t>Пункт 6.6.</w:t>
      </w:r>
      <w:r>
        <w:rPr>
          <w:color w:val="auto"/>
        </w:rPr>
        <w:t xml:space="preserve"> рішення виконавчого комітету Чернігівської міської ради від 19 вересня 2011 року № 260 </w:t>
      </w:r>
      <w:r>
        <w:t xml:space="preserve">«Про будівництво» </w:t>
      </w:r>
      <w:r>
        <w:rPr>
          <w:color w:val="auto"/>
        </w:rPr>
        <w:t xml:space="preserve">щодо присвоєння земельній ділянці </w:t>
      </w:r>
      <w:proofErr w:type="spellStart"/>
      <w:r>
        <w:t>Селівон</w:t>
      </w:r>
      <w:proofErr w:type="spellEnd"/>
      <w:r>
        <w:t xml:space="preserve"> Світлани Петрівни по вулиці </w:t>
      </w:r>
      <w:r>
        <w:rPr>
          <w:color w:val="auto"/>
        </w:rPr>
        <w:t>...</w:t>
      </w:r>
      <w:r>
        <w:t xml:space="preserve"> в </w:t>
      </w:r>
      <w:proofErr w:type="spellStart"/>
      <w:r>
        <w:t>Новоселівці</w:t>
      </w:r>
      <w:proofErr w:type="spellEnd"/>
      <w:r>
        <w:t xml:space="preserve"> </w:t>
      </w:r>
      <w:r>
        <w:rPr>
          <w:color w:val="auto"/>
        </w:rPr>
        <w:t xml:space="preserve">поштової адреси – </w:t>
      </w:r>
      <w:r>
        <w:t xml:space="preserve">вулиця </w:t>
      </w:r>
      <w:r>
        <w:rPr>
          <w:color w:val="auto"/>
        </w:rPr>
        <w:t>...</w:t>
      </w:r>
      <w:r>
        <w:t xml:space="preserve">, </w:t>
      </w:r>
      <w:r>
        <w:rPr>
          <w:color w:val="auto"/>
        </w:rPr>
        <w:t>...</w:t>
      </w:r>
      <w:r>
        <w:t xml:space="preserve"> визнати таким, що втратив чинність.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1.14. Власній земельній ділянці (кадастровий № 7410100000:01:023:0109), загальною площею </w:t>
      </w:r>
      <w:smartTag w:uri="urn:schemas-microsoft-com:office:smarttags" w:element="metricconverter">
        <w:smartTagPr>
          <w:attr w:name="ProductID" w:val="0,0309 га"/>
        </w:smartTagPr>
        <w:r>
          <w:rPr>
            <w:color w:val="auto"/>
          </w:rPr>
          <w:t>0,0309 га</w:t>
        </w:r>
      </w:smartTag>
      <w:r>
        <w:rPr>
          <w:color w:val="auto"/>
        </w:rPr>
        <w:t xml:space="preserve">, та житловому будинку, загальною площею 82,1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які складають 5/9 (п’ять дев’ятих) частин в праві власності на домоволодіння № ... Кудлай Олени Сергіївни по вулиці ... (колишня вулиця ...) – вулиця ..., будинок ... (скорочена адреса – вул. ..., буд. ...). 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1.15. Власній земельній ділянці (кадастровий № 7410100000:01:021:0089), загальною площею </w:t>
      </w:r>
      <w:smartTag w:uri="urn:schemas-microsoft-com:office:smarttags" w:element="metricconverter">
        <w:smartTagPr>
          <w:attr w:name="ProductID" w:val="0,0319 га"/>
        </w:smartTagPr>
        <w:r>
          <w:rPr>
            <w:color w:val="auto"/>
          </w:rPr>
          <w:t>0,0319 га</w:t>
        </w:r>
      </w:smartTag>
      <w:r>
        <w:rPr>
          <w:color w:val="auto"/>
        </w:rPr>
        <w:t xml:space="preserve">, з побудованим житловим будинком, загальною площею 118,8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Зибка</w:t>
      </w:r>
      <w:proofErr w:type="spellEnd"/>
      <w:r>
        <w:rPr>
          <w:color w:val="auto"/>
        </w:rPr>
        <w:t xml:space="preserve"> Сергія Миколайовича по вулиці ..., ... – вулиця ..., будинок ... (скорочена адреса – вул. ..., буд. ...). 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Абзац другий п</w:t>
      </w:r>
      <w:r>
        <w:t>ункту 6.6.</w:t>
      </w:r>
      <w:r>
        <w:rPr>
          <w:color w:val="auto"/>
        </w:rPr>
        <w:t xml:space="preserve"> рішення виконавчого комітету Чернігівської міської ради від 19 листопада 2007 року № 302 </w:t>
      </w:r>
      <w:r>
        <w:t xml:space="preserve">«Про будівництво» </w:t>
      </w:r>
      <w:r>
        <w:rPr>
          <w:color w:val="auto"/>
        </w:rPr>
        <w:t xml:space="preserve">щодо присвоєння житловому будинку </w:t>
      </w:r>
      <w:proofErr w:type="spellStart"/>
      <w:r>
        <w:rPr>
          <w:color w:val="auto"/>
        </w:rPr>
        <w:t>Зибка</w:t>
      </w:r>
      <w:proofErr w:type="spellEnd"/>
      <w:r>
        <w:rPr>
          <w:color w:val="auto"/>
        </w:rPr>
        <w:t xml:space="preserve"> Сергія Миколайовича поштової адреси – вул. ..., ... </w:t>
      </w:r>
      <w:r>
        <w:t>визнати таким, що втратив чинність</w:t>
      </w:r>
      <w:r>
        <w:rPr>
          <w:color w:val="auto"/>
        </w:rPr>
        <w:t>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1.16. Власній земельній ділянці (кадастровий № 7410100000:02:046:0498), загальною площею </w:t>
      </w:r>
      <w:smartTag w:uri="urn:schemas-microsoft-com:office:smarttags" w:element="metricconverter">
        <w:smartTagPr>
          <w:attr w:name="ProductID" w:val="0,11 га"/>
        </w:smartTagPr>
        <w:r>
          <w:rPr>
            <w:color w:val="auto"/>
          </w:rPr>
          <w:t>0,11 га</w:t>
        </w:r>
      </w:smartTag>
      <w:r>
        <w:rPr>
          <w:color w:val="auto"/>
        </w:rPr>
        <w:t xml:space="preserve">, Панчохи Юрія Михайловича, розташованій на території міста Чернігова – вулиця ..., ... (скорочена адреса – вул. ..., ...). 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2. </w:t>
      </w:r>
      <w:r>
        <w:rPr>
          <w:color w:val="auto"/>
        </w:rPr>
        <w:t>Скасувати п</w:t>
      </w:r>
      <w:r>
        <w:t>ункт 1.12.</w:t>
      </w:r>
      <w:r>
        <w:rPr>
          <w:color w:val="auto"/>
        </w:rPr>
        <w:t xml:space="preserve"> рішення виконавчого комітету міської ради від 11 травня 2017 року № 213 «</w:t>
      </w:r>
      <w:r>
        <w:t>Про присвоєння та зміну поштових адрес об’єктам нерухомого майна» щодо</w:t>
      </w:r>
      <w:r>
        <w:rPr>
          <w:color w:val="auto"/>
        </w:rPr>
        <w:t xml:space="preserve"> присвоєння земельній ділянці (кадастровий                  № 7410100000:02:014:5104), загальною площею </w:t>
      </w:r>
      <w:smartTag w:uri="urn:schemas-microsoft-com:office:smarttags" w:element="metricconverter">
        <w:smartTagPr>
          <w:attr w:name="ProductID" w:val="0,1687 га"/>
        </w:smartTagPr>
        <w:r>
          <w:rPr>
            <w:color w:val="auto"/>
          </w:rPr>
          <w:t>0,1687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Титенка</w:t>
      </w:r>
      <w:proofErr w:type="spellEnd"/>
      <w:r>
        <w:rPr>
          <w:color w:val="auto"/>
        </w:rPr>
        <w:t xml:space="preserve"> Андрія Володимировича поштової адреси – вулиця ..., ....</w:t>
      </w: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</w:p>
    <w:p w:rsidR="009F3EFF" w:rsidRDefault="009F3EFF" w:rsidP="009F3EF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9F3EFF" w:rsidRDefault="009F3EFF" w:rsidP="009F3EFF">
      <w:pPr>
        <w:tabs>
          <w:tab w:val="left" w:pos="-2500"/>
        </w:tabs>
        <w:jc w:val="both"/>
        <w:rPr>
          <w:color w:val="auto"/>
        </w:rPr>
      </w:pPr>
    </w:p>
    <w:p w:rsidR="009F3EFF" w:rsidRDefault="009F3EFF" w:rsidP="009F3EFF">
      <w:pPr>
        <w:tabs>
          <w:tab w:val="left" w:pos="-2500"/>
        </w:tabs>
        <w:jc w:val="both"/>
        <w:rPr>
          <w:color w:val="auto"/>
        </w:rPr>
      </w:pPr>
    </w:p>
    <w:p w:rsidR="009F3EFF" w:rsidRDefault="009F3EFF" w:rsidP="009F3EFF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9F3EFF" w:rsidRDefault="009F3EFF" w:rsidP="009F3EFF">
      <w:pPr>
        <w:rPr>
          <w:color w:val="auto"/>
        </w:rPr>
      </w:pPr>
    </w:p>
    <w:p w:rsidR="009F3EFF" w:rsidRDefault="009F3EFF" w:rsidP="009F3EFF">
      <w:bookmarkStart w:id="0" w:name="_GoBack"/>
      <w:bookmarkEnd w:id="0"/>
    </w:p>
    <w:p w:rsidR="009F3EFF" w:rsidRDefault="009F3EFF" w:rsidP="009F3EFF">
      <w:pPr>
        <w:spacing w:line="300" w:lineRule="exact"/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О. А. Ломако</w:t>
      </w:r>
    </w:p>
    <w:p w:rsidR="009F3EFF" w:rsidRDefault="009F3EFF" w:rsidP="009F3EFF">
      <w:pPr>
        <w:spacing w:line="300" w:lineRule="exact"/>
        <w:jc w:val="both"/>
      </w:pPr>
    </w:p>
    <w:p w:rsidR="00B95DA2" w:rsidRPr="009F3EFF" w:rsidRDefault="00B95DA2" w:rsidP="009F3EFF">
      <w:pPr>
        <w:pStyle w:val="a3"/>
        <w:jc w:val="both"/>
        <w:rPr>
          <w:lang w:val="uk-UA"/>
        </w:rPr>
      </w:pPr>
    </w:p>
    <w:sectPr w:rsidR="00B95DA2" w:rsidRPr="009F3EFF" w:rsidSect="009F3E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F"/>
    <w:rsid w:val="009F3EFF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FF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FF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2017-06-01T13:06:00Z</dcterms:created>
  <dcterms:modified xsi:type="dcterms:W3CDTF">2017-06-01T13:06:00Z</dcterms:modified>
</cp:coreProperties>
</file>