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7BCA" w14:textId="77777777" w:rsidR="006B5F2F" w:rsidRPr="004963F6" w:rsidRDefault="006B5F2F" w:rsidP="00216F9D">
      <w:pPr>
        <w:tabs>
          <w:tab w:val="left" w:pos="165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B3FBF" w14:textId="7BA9D3E2" w:rsidR="00216F9D" w:rsidRPr="004963F6" w:rsidRDefault="00216F9D" w:rsidP="00216F9D">
      <w:pPr>
        <w:tabs>
          <w:tab w:val="left" w:pos="165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23960049"/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43F93843" w14:textId="77777777" w:rsidR="00216F9D" w:rsidRPr="004963F6" w:rsidRDefault="00216F9D" w:rsidP="00216F9D">
      <w:pPr>
        <w:tabs>
          <w:tab w:val="left" w:pos="165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 Чернігівської міської ради</w:t>
      </w:r>
    </w:p>
    <w:p w14:paraId="795337E8" w14:textId="77777777" w:rsidR="00520273" w:rsidRDefault="00216F9D" w:rsidP="00216F9D">
      <w:pPr>
        <w:tabs>
          <w:tab w:val="left" w:pos="165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="00520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510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</w:t>
      </w:r>
    </w:p>
    <w:p w14:paraId="4AF02CD1" w14:textId="346A9E9A" w:rsidR="00216F9D" w:rsidRPr="004963F6" w:rsidRDefault="00216F9D" w:rsidP="00216F9D">
      <w:pPr>
        <w:tabs>
          <w:tab w:val="left" w:pos="165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 _____  </w:t>
      </w:r>
      <w:bookmarkEnd w:id="0"/>
    </w:p>
    <w:p w14:paraId="7AF43CE4" w14:textId="77777777" w:rsidR="00216F9D" w:rsidRPr="004963F6" w:rsidRDefault="00216F9D" w:rsidP="00216F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</w:pPr>
    </w:p>
    <w:p w14:paraId="29B0B8AF" w14:textId="77777777" w:rsidR="006B5F2F" w:rsidRPr="004963F6" w:rsidRDefault="006B5F2F" w:rsidP="0073222E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2D4500" w14:textId="77777777" w:rsidR="006B5F2F" w:rsidRPr="004963F6" w:rsidRDefault="006B5F2F" w:rsidP="00C036A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DA07180" w14:textId="54C3C36E" w:rsidR="00C036A9" w:rsidRPr="00520273" w:rsidRDefault="00C036A9" w:rsidP="00C036A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20273">
        <w:rPr>
          <w:rFonts w:ascii="Times New Roman" w:hAnsi="Times New Roman" w:cs="Times New Roman"/>
          <w:sz w:val="28"/>
          <w:szCs w:val="28"/>
          <w:lang w:val="uk-UA" w:eastAsia="ru-RU"/>
        </w:rPr>
        <w:t>ПОЛОЖЕННЯ</w:t>
      </w:r>
    </w:p>
    <w:p w14:paraId="2F2F030F" w14:textId="77777777" w:rsidR="00C036A9" w:rsidRPr="00520273" w:rsidRDefault="00C036A9" w:rsidP="00C036A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2027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розрахунково-аналітичну групу</w:t>
      </w:r>
    </w:p>
    <w:p w14:paraId="39951BD5" w14:textId="45F341AC" w:rsidR="00C036A9" w:rsidRPr="004963F6" w:rsidRDefault="00C036A9" w:rsidP="00C036A9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</w:p>
    <w:p w14:paraId="202B4E09" w14:textId="77777777" w:rsidR="006B5F2F" w:rsidRPr="004963F6" w:rsidRDefault="006B5F2F" w:rsidP="00C036A9">
      <w:pPr>
        <w:pStyle w:val="a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154EC3" w14:textId="1F93DC07" w:rsidR="00C036A9" w:rsidRPr="00520273" w:rsidRDefault="00C036A9" w:rsidP="00C036A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Загальні положення</w:t>
      </w:r>
    </w:p>
    <w:p w14:paraId="446D75B1" w14:textId="52FD1FCD" w:rsidR="00C036A9" w:rsidRPr="004963F6" w:rsidRDefault="00C036A9" w:rsidP="00520273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1.1. Положення про розрахунково-аналітичну групу (далі – РАГ)  розроблено відповідно до пункту 1  частини першої статті 35 Кодексу цивільного захисту України, абзацу восьмого підпункту 3 пункту 24 Положення про єдину державну систему цивільного захисту, затвердженого постановою Кабінету Міністрів України від 09.01.2014   № 11, пункту 2 Порядку утворення, завдань та функцій формувань цивільного захисту, затвердженого постановою Кабінету Міністрів України від 09.10.2013 № 787, пункту 2 розділу II, пункту 1 розділу IV, пункту 1 розділу V Методики спостережень щодо оцінки радіаційної та хімічної обстановки, затвердженої наказом Міністерства внутрішніх справ України від 27.11.2019</w:t>
      </w:r>
      <w:r w:rsidR="00431A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986, з метою збору, узагальнення та оцінки інформації про забруднення навколишнього середовища радіоактивними і небезпечними хімічними речовинами та  визначає єдиний порядок спостережень щодо оцінки радіаційної, хімічної та гідрометеорологічної обстановки у разі виникнення надзвичайної ситуації техногенного та природного характеру, склад, організаційну структуру та основні завдання РАГ.</w:t>
      </w:r>
    </w:p>
    <w:p w14:paraId="3648D561" w14:textId="222D0A8E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1.2. РАГ –  позаштатне спеціалізоване формування, призначене для збирання, узагальнення та оцінки інформації про стан радіаційної і хімічної обстановки, проведення розрахунків та підготовки пропозицій щодо захисту населення при загрозі та виникненні надзвичайних ситуацій, пов’язаних з викидом (виливом) у довкілля небезпечних хімічних та радіоактивних речовин.</w:t>
      </w:r>
    </w:p>
    <w:p w14:paraId="29332B7F" w14:textId="77777777" w:rsidR="00520273" w:rsidRDefault="00DA0255" w:rsidP="001038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1.3. До складу РАГ входять: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начальник РАГ, заступник начальника РАГ, </w:t>
      </w:r>
      <w:bookmarkStart w:id="1" w:name="_Hlk193723089"/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спеціаліст (спеціалісти)  з оцінки хімічної обстановки</w:t>
      </w:r>
      <w:bookmarkEnd w:id="1"/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спеціаліст (спеціалісти) з оцінки радіаційної обстановки. </w:t>
      </w:r>
      <w:r w:rsidR="00431A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Можливий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осадовий склад РАГ 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наведено у додатку до Положення</w:t>
      </w:r>
      <w:r w:rsidR="005202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FF1F54E" w14:textId="64F9556C" w:rsidR="00C036A9" w:rsidRPr="004963F6" w:rsidRDefault="00C036A9" w:rsidP="001038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20273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ерсональний склад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РАГ затверджується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рішенням комісії з питань техногенно-екологічної безпеки та надзвичайних ситуацій </w:t>
      </w:r>
      <w:r w:rsidR="00E527DE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Чернігівської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ради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338BBAF" w14:textId="77777777" w:rsidR="00C144CE" w:rsidRPr="004963F6" w:rsidRDefault="00C144CE" w:rsidP="001038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A458428" w14:textId="663D987D" w:rsidR="00C036A9" w:rsidRPr="008649D3" w:rsidRDefault="008649D3" w:rsidP="008649D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C036A9" w:rsidRPr="008649D3">
        <w:rPr>
          <w:rFonts w:ascii="Times New Roman" w:hAnsi="Times New Roman" w:cs="Times New Roman"/>
          <w:sz w:val="28"/>
          <w:szCs w:val="28"/>
          <w:lang w:val="uk-UA"/>
        </w:rPr>
        <w:t>Завдання розрахунково-аналітичної групи та функціональні обов’язки</w:t>
      </w:r>
      <w:r w:rsidRPr="00864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4CE" w:rsidRPr="008649D3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864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4CE" w:rsidRPr="008649D3">
        <w:rPr>
          <w:rFonts w:ascii="Times New Roman" w:hAnsi="Times New Roman" w:cs="Times New Roman"/>
          <w:sz w:val="28"/>
          <w:szCs w:val="28"/>
          <w:lang w:val="uk-UA"/>
        </w:rPr>
        <w:t>посадових осіб</w:t>
      </w:r>
      <w:r w:rsidR="006B5F2F" w:rsidRPr="008649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44CE" w:rsidRPr="00864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D86C83" w14:textId="29A24D53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 2.1. Основними завданнями РАГ є:</w:t>
      </w:r>
    </w:p>
    <w:p w14:paraId="03213C9E" w14:textId="0C8BFB43" w:rsidR="00C036A9" w:rsidRPr="004963F6" w:rsidRDefault="00520273" w:rsidP="006B5F2F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прогнозування можливої радіаційної та хімічної обстановки при аваріях на радіаційних і хімічно небезпечних об’єктах;</w:t>
      </w:r>
    </w:p>
    <w:p w14:paraId="2D1F38A4" w14:textId="7132E9BE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визначення можливих втрат населення при радіаційних та хімічних аваріях;</w:t>
      </w:r>
    </w:p>
    <w:p w14:paraId="21CCAABF" w14:textId="493E04E6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отримання 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аних про метеорологічну обстановку від 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Чернігівського обласного центру з гідрометеорології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43BF3096" w14:textId="6B4ED487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збір та узагальнення інформації про фактичну радіаційну і хімічну обстановку, отриману від постів радіаційного і хімічного спостереження (далі – ПРХС) та диспетчерських служб (далі – ДС);</w:t>
      </w:r>
    </w:p>
    <w:p w14:paraId="18B7C41C" w14:textId="4A3C2B3D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оцінка радіаційної і хімічної обстановки та підготовк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пропозицій щодо захисту населення при загрозі та виникненні надзвичайної ситуації, пов’язаної з викидом (виливом) у довкілля небезпечних хімічних та радіоактивних речовин;</w:t>
      </w:r>
    </w:p>
    <w:p w14:paraId="5CEB22F0" w14:textId="0153A818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ведення карти прогнозованої та фактичної радіаційної і хімічної обстановки;</w:t>
      </w:r>
    </w:p>
    <w:p w14:paraId="43A836F1" w14:textId="01644789" w:rsidR="00C036A9" w:rsidRPr="004963F6" w:rsidRDefault="00520273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підготовка </w:t>
      </w:r>
      <w:r w:rsidR="00C036A9" w:rsidRPr="00923190">
        <w:rPr>
          <w:rFonts w:ascii="Times New Roman" w:hAnsi="Times New Roman" w:cs="Times New Roman"/>
          <w:sz w:val="28"/>
          <w:szCs w:val="28"/>
          <w:lang w:val="uk-UA" w:eastAsia="ru-RU"/>
        </w:rPr>
        <w:t>донесень</w:t>
      </w:r>
      <w:r w:rsidR="00C036A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ведення звітних документів про фактичну радіаційну і хімічну обстановку.</w:t>
      </w:r>
    </w:p>
    <w:p w14:paraId="275088A7" w14:textId="652BB99E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2.2. РАГ безпосередньо підпорядковується 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надзвичайних ситуацій та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цивільного захисту</w:t>
      </w:r>
      <w:r w:rsidR="00BE3D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56579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ABB447D" w14:textId="4AB2BA00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103802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Начальник РАГ здійснює керівництво роботою групи, в установлені терміни подає начальнику </w:t>
      </w:r>
      <w:r w:rsidR="00725277" w:rsidRPr="00496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 питань надзвичайних ситуацій та цивільного захисту населення  Чернігівської міської ради</w:t>
      </w:r>
      <w:r w:rsidR="0072527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узагальнені дані щодо радіаційної і хімічної обстановки та пропозиції щодо захисту населення в зонах радіаційного і хімічного забруднення.</w:t>
      </w:r>
    </w:p>
    <w:p w14:paraId="2A1FF9CE" w14:textId="15E69A93" w:rsidR="00C036A9" w:rsidRDefault="00C036A9" w:rsidP="004756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75636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103802" w:rsidRPr="00475636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47563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5636" w:rsidRPr="00475636">
        <w:rPr>
          <w:rFonts w:ascii="Times New Roman" w:hAnsi="Times New Roman" w:cs="Times New Roman"/>
          <w:sz w:val="28"/>
          <w:szCs w:val="28"/>
          <w:lang w:val="uk-UA" w:eastAsia="ru-RU"/>
        </w:rPr>
        <w:t>Функціональні</w:t>
      </w:r>
      <w:r w:rsidR="0047563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обов</w:t>
      </w:r>
      <w:r w:rsidR="00475636" w:rsidRPr="00475636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475636">
        <w:rPr>
          <w:rFonts w:ascii="Times New Roman" w:hAnsi="Times New Roman" w:cs="Times New Roman"/>
          <w:sz w:val="28"/>
          <w:szCs w:val="28"/>
          <w:lang w:val="uk-UA" w:eastAsia="ru-RU"/>
        </w:rPr>
        <w:t>язки посадових осіб РАГ наведено у додатку до Положення.</w:t>
      </w:r>
    </w:p>
    <w:p w14:paraId="4AC4C455" w14:textId="77777777" w:rsidR="00C0458B" w:rsidRPr="00475636" w:rsidRDefault="00C0458B" w:rsidP="004756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B0F450" w14:textId="4D199F1E" w:rsidR="00C036A9" w:rsidRPr="00C0458B" w:rsidRDefault="00520273" w:rsidP="008649D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8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036A9" w:rsidRPr="00C0458B">
        <w:rPr>
          <w:rFonts w:ascii="Times New Roman" w:hAnsi="Times New Roman" w:cs="Times New Roman"/>
          <w:sz w:val="28"/>
          <w:szCs w:val="28"/>
          <w:lang w:val="uk-UA"/>
        </w:rPr>
        <w:t>Порядок роботи розрахунково-аналітичної групи</w:t>
      </w:r>
      <w:r w:rsidR="00C036A9" w:rsidRPr="00C0458B">
        <w:rPr>
          <w:rFonts w:ascii="Times New Roman" w:hAnsi="Times New Roman" w:cs="Times New Roman"/>
          <w:sz w:val="28"/>
          <w:szCs w:val="28"/>
        </w:rPr>
        <w:t> </w:t>
      </w:r>
    </w:p>
    <w:p w14:paraId="44999AF9" w14:textId="15AB62E2" w:rsidR="00C036A9" w:rsidRPr="00C0458B" w:rsidRDefault="00C036A9" w:rsidP="008649D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45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3.1. У повсякденному режимі функціонування Єдиної державної системи цивільного захисту (далі </w:t>
      </w:r>
      <w:r w:rsidR="00522CC7" w:rsidRPr="00C045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C045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ЄДСЦЗ) із спеціалістами РАГ проводяться заняття з виконання завдань в умовах надзвичайних ситуацій. Безпосередню підготовку РАГ до дій за призначенням здійснює </w:t>
      </w:r>
      <w:r w:rsidR="007E0A8F" w:rsidRPr="00C0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 питань надзвичайних ситуацій та цивільного захисту населення</w:t>
      </w:r>
      <w:r w:rsidR="001008D7" w:rsidRPr="00C045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A8F" w:rsidRPr="00C0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міської ради</w:t>
      </w:r>
      <w:r w:rsidRPr="00C0458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3DB0A3D" w14:textId="4D382EA4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3.2. При переведенні ЄДСЦЗ у режим підвищеної готовності або при загрозі виникнення надзвичайної ситуації, пов’язаної з викидом (виливом) у довкілля небезпечних хімічних та радіоактивних речовин, спеціалісти РАГ прибувають до </w:t>
      </w:r>
      <w:bookmarkStart w:id="2" w:name="_Hlk193438489"/>
      <w:r w:rsidR="007E0A8F" w:rsidRPr="00496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 питань надзвичайних ситуацій та цивільного захисту населення  Чернігівської міської ради</w:t>
      </w:r>
      <w:r w:rsidR="007E0A8F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та здійснюють наступні заходи:</w:t>
      </w:r>
    </w:p>
    <w:p w14:paraId="1524A074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– уточнюють порядок передачі інформації про радіаційну обстановку від ПРХС та ДС;</w:t>
      </w:r>
    </w:p>
    <w:p w14:paraId="392C30E6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вивчають топографічні особливості місцевості;</w:t>
      </w:r>
    </w:p>
    <w:p w14:paraId="6F5CA837" w14:textId="268893CD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отримують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дані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метеорологічну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обстановку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від</w:t>
      </w:r>
      <w:r w:rsidR="00436CAA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Чернігівського обласного центру з гідрометеорології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(напрямок та швидкість вітру, температуру повітря, хмарність, ступінь вертикальної стійкості повітря);</w:t>
      </w:r>
    </w:p>
    <w:p w14:paraId="50AE3CD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здійснюють прогнозування можливої радіаційної і хімічної обстановки;</w:t>
      </w:r>
    </w:p>
    <w:p w14:paraId="475FFB10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розраховують середню щільність населення;</w:t>
      </w:r>
    </w:p>
    <w:p w14:paraId="482F662F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готують пропозиції щодо захисту населення при загрозі виникнення надзвичайної ситуації, пов’язаної з викидом (виливом) у довкілля хімічних та радіоактивних речовин;</w:t>
      </w:r>
    </w:p>
    <w:p w14:paraId="5D6FFCF4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наносять прогнозовану радіаційну та хімічну обстановку на карту;</w:t>
      </w:r>
    </w:p>
    <w:p w14:paraId="2C47FB5A" w14:textId="62B9C3C0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подають прогноз радіаційної і хімічної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обстановки та пропозиції щодо захисту населення до </w:t>
      </w:r>
      <w:r w:rsidR="001008D7" w:rsidRPr="004963F6">
        <w:rPr>
          <w:rFonts w:ascii="Times New Roman" w:hAnsi="Times New Roman" w:cs="Times New Roman"/>
          <w:sz w:val="28"/>
          <w:szCs w:val="28"/>
          <w:lang w:val="uk-UA"/>
        </w:rPr>
        <w:t>управління з питань надзвичайних ситуацій та цивільного захисту населення Чернігівської міської ради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08275F3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У подальшому начальник РАГ організовує цілодобове чергування спеціалістів групи.</w:t>
      </w:r>
    </w:p>
    <w:p w14:paraId="07F3C558" w14:textId="4E14A05C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3.3. При переведенні ЄДСЦЗ у режим надзвичайної ситуації або при виникненні надзвичайних ситуацій, пов’язаних з викидом (виливом) у довкілля небезпечних хімічних та радіоактивних речовин, особовий склад РАГ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здійснює наступні заходи:</w:t>
      </w:r>
    </w:p>
    <w:p w14:paraId="7EF6B519" w14:textId="12F24005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отримує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дані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метеорологічну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обстановку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від</w:t>
      </w:r>
      <w:r w:rsidR="001008D7"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Чернігівського обласного центру з гідрометеорології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(напрямок та швидкість вітру, температуру повітря, хмарність, ступінь вертикальної стійкості повітря);</w:t>
      </w:r>
    </w:p>
    <w:p w14:paraId="598E75CB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збирає та узагальнює інформацію про фактичну радіаційну обстановку (потужність експозиційної (еквівалентної) дози іонізуючого випромінювання час і місце її вимірювання) і хімічну обстановку (назва та концентрація небезпечної хімічної речовини, час та місце її вимірювання) від ПРХС та ДС;</w:t>
      </w:r>
    </w:p>
    <w:p w14:paraId="4949D45F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здійснює оцінку радіаційної та хімічної обстановки;</w:t>
      </w:r>
    </w:p>
    <w:p w14:paraId="3065225F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наносить на карту інформацію про фактичну радіаційну та хімічну обстановку (місце і час виникнення аварії, зони радіаційного та хімічного забруднення);</w:t>
      </w:r>
    </w:p>
    <w:p w14:paraId="32E45288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готує пропозиції щодо захисту населення;</w:t>
      </w:r>
    </w:p>
    <w:p w14:paraId="7C3EF1D6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передає узагальнену інформацію про фактичну радіаційну та хімічну обстановку до РАГ області;</w:t>
      </w:r>
    </w:p>
    <w:p w14:paraId="15D0950F" w14:textId="621B992E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подає узагальнену інформацію про фактичну радіаційну та хімічну обстановку до </w:t>
      </w:r>
      <w:r w:rsidR="00923190">
        <w:rPr>
          <w:rFonts w:ascii="Times New Roman" w:hAnsi="Times New Roman" w:cs="Times New Roman"/>
          <w:sz w:val="28"/>
          <w:szCs w:val="28"/>
          <w:lang w:val="uk-UA" w:eastAsia="ru-RU"/>
        </w:rPr>
        <w:t>управління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3190">
        <w:rPr>
          <w:rFonts w:ascii="Times New Roman" w:hAnsi="Times New Roman" w:cs="Times New Roman"/>
          <w:sz w:val="28"/>
          <w:szCs w:val="28"/>
          <w:lang w:val="uk-UA" w:eastAsia="ru-RU"/>
        </w:rPr>
        <w:t>з питань</w:t>
      </w:r>
      <w:r w:rsidR="00923190" w:rsidRPr="009231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надзвичайних ситуацій та </w:t>
      </w:r>
      <w:r w:rsidRPr="00923190">
        <w:rPr>
          <w:rFonts w:ascii="Times New Roman" w:hAnsi="Times New Roman" w:cs="Times New Roman"/>
          <w:sz w:val="28"/>
          <w:szCs w:val="28"/>
          <w:lang w:val="uk-UA" w:eastAsia="ru-RU"/>
        </w:rPr>
        <w:t>цивільного захисту</w:t>
      </w:r>
      <w:r w:rsidR="009231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 w:rsidRPr="0092319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DF30CBA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3.4. РАГ здійснює прогнозування хімічної обстановки з використанням Методики прогнозування наслідків виливу (викиду) небезпечних хімічних речовин під час аварій на хімічно небезпечних об’єктах і транспорті, яка затверджена наказом МВС України від 29.11.2019  № 1000.</w:t>
      </w:r>
    </w:p>
    <w:p w14:paraId="703C492F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загрозі виникнення радіаційної аварії на АЕС РАГ використовує тільки прогноз можливої радіаційної обстановки, який розробляється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адміністраціями АЕС та надається у встановленому порядку до обласних державних адміністрацій та до територіальних органів ДСНС.</w:t>
      </w:r>
    </w:p>
    <w:p w14:paraId="53D0759A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3.5. Під час оцінки хімічної обстановки визначаються наслідки хімічного забруднення та аналізується вплив цих наслідків на населення.</w:t>
      </w:r>
    </w:p>
    <w:p w14:paraId="7F3C7394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Наслідки хімічного забруднення залежать від масштабу, ступеня небезпеки та терміну дії хімічного забруднення.</w:t>
      </w:r>
    </w:p>
    <w:p w14:paraId="4D2ADE6A" w14:textId="5E5601EF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Масштаб</w:t>
      </w:r>
      <w:r w:rsidR="00B65A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хімічного забруднення характеризується глибиною розповсюдження хмари хімічних речовин (глибиною зони хімічного забруднення) та площею зони хімічного забруднення.</w:t>
      </w:r>
    </w:p>
    <w:p w14:paraId="00A366D9" w14:textId="1633B505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Ступінь небезпеки хімічного забруднення визначається за можливими втратами населення, кількістю будинків, майна, техніки, які можуть бути забруднені небезпечною хімічною речовиною (далі </w:t>
      </w:r>
      <w:r w:rsidR="00522C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НХР).</w:t>
      </w:r>
    </w:p>
    <w:p w14:paraId="17AD3A3F" w14:textId="2EFBAA2C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Термін дії хімічного забруднення залежить від часу підходу хмари НХР до заданого об’єкту,</w:t>
      </w:r>
      <w:r w:rsidR="00A67C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терміну </w:t>
      </w:r>
      <w:r w:rsidR="0073222E" w:rsidRPr="0073222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випаровування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НХР та місцевості і терміну забруднення НХР водоймищ.</w:t>
      </w:r>
    </w:p>
    <w:p w14:paraId="5DF30550" w14:textId="5E623FF5" w:rsidR="00C144CE" w:rsidRPr="004963F6" w:rsidRDefault="00C144CE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Під час проведення аналізу впливу наслідків хімічного забруднення на населення враховується кількість уражених людей та кількість будинків, майна і техніки, забруднених небезпечними хімічними речовинами.</w:t>
      </w:r>
    </w:p>
    <w:p w14:paraId="6BA04B3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3.6. Під час оцінювання радіаційної обстановки визначаються наслідки радіаційного забруднення та аналізується вплив цих наслідків на населення.</w:t>
      </w:r>
    </w:p>
    <w:p w14:paraId="7F718701" w14:textId="5692C7F1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49D3">
        <w:rPr>
          <w:rFonts w:ascii="Times New Roman" w:hAnsi="Times New Roman" w:cs="Times New Roman"/>
          <w:sz w:val="28"/>
          <w:szCs w:val="28"/>
          <w:lang w:val="uk-UA" w:eastAsia="ru-RU"/>
        </w:rPr>
        <w:t>Наслідки радіаційного забруднення</w:t>
      </w:r>
      <w:r w:rsidR="008649D3" w:rsidRPr="008649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залежать</w:t>
      </w:r>
      <w:r w:rsidRPr="008649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масштабу радіаційного забруднення та потужності експозиційної (еквівалентної) дози іонізуючого випромінювання.</w:t>
      </w:r>
    </w:p>
    <w:p w14:paraId="013AF26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Масштаб радіаційного забруднення характеризується довжиною, шириною та площею радіоактивного забруднення.</w:t>
      </w:r>
    </w:p>
    <w:p w14:paraId="4D712C09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Під час проведення аналізу впливу радіоактивного забруднення на населення визначається кількість людей, які отримали дози опромінення та кількість будинків, майна та техніки, забруднених радіоактивними речовинами.</w:t>
      </w:r>
    </w:p>
    <w:p w14:paraId="09B322FA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3.7. До пропозицій щодо захисту населення в зонах радіаційного і хімічного забруднення входять:</w:t>
      </w:r>
    </w:p>
    <w:p w14:paraId="38517742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висновки з радіаційної та хімічної обстановки (масштаби забруднення, кількість уражених людей, кількість будинків, майна і техніки, забруднених радіоактивними та хімічними речовинами);</w:t>
      </w:r>
    </w:p>
    <w:p w14:paraId="2858FFC9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наявність засобів індивідуального захисту для населення;</w:t>
      </w:r>
    </w:p>
    <w:p w14:paraId="79598F9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режими радіаційного захисту населення;</w:t>
      </w:r>
    </w:p>
    <w:p w14:paraId="7BE5ADCD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найбільш оптимальні маршрути евакуації населення;</w:t>
      </w:r>
    </w:p>
    <w:p w14:paraId="354982B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сили та засоби для проведення санітарної обробки людей та район їх проведення;</w:t>
      </w:r>
    </w:p>
    <w:p w14:paraId="60278575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сили та засоби для проведення спеціальної обробки техніки, майна та одягу, район її проведення.</w:t>
      </w:r>
    </w:p>
    <w:p w14:paraId="6737CC71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3.8. До звітних документів РАГ належать:</w:t>
      </w:r>
    </w:p>
    <w:p w14:paraId="62AAFD51" w14:textId="42A17EB8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повідомлення про радіоактивне та хімічне забруднення (згідно з додатком до Методики спостережень щодо оцінки радіаційної та хімічної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обстановки, затвердже</w:t>
      </w:r>
      <w:r w:rsidR="00C0458B">
        <w:rPr>
          <w:rFonts w:ascii="Times New Roman" w:hAnsi="Times New Roman" w:cs="Times New Roman"/>
          <w:sz w:val="28"/>
          <w:szCs w:val="28"/>
          <w:lang w:val="uk-UA" w:eastAsia="ru-RU"/>
        </w:rPr>
        <w:t>ної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 наказом Міністерства внутрішніх справ України від 27.11.</w:t>
      </w:r>
      <w:r w:rsidR="00E0041C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 986);</w:t>
      </w:r>
    </w:p>
    <w:p w14:paraId="54C4E657" w14:textId="3020F22D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журнал радіаційного та хімічного спостереження (згідно з додатком </w:t>
      </w:r>
      <w:r w:rsidR="00522C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Методики спостережень щодо оцінки радіаційної та хімічної обстановки, затверджен</w:t>
      </w:r>
      <w:r w:rsidR="00522CC7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наказом Міністерства внутрішніх справ України від 27.11.</w:t>
      </w:r>
      <w:r w:rsidR="00E0041C" w:rsidRPr="004963F6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 986);</w:t>
      </w:r>
    </w:p>
    <w:p w14:paraId="20C5703F" w14:textId="4D85753F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– карта радіаційної та хімічної обстановки.</w:t>
      </w:r>
    </w:p>
    <w:p w14:paraId="516FF628" w14:textId="77777777" w:rsidR="00C036A9" w:rsidRPr="004963F6" w:rsidRDefault="00C036A9" w:rsidP="00C036A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14:paraId="4F432B21" w14:textId="77777777" w:rsidR="00C036A9" w:rsidRPr="004963F6" w:rsidRDefault="00C036A9" w:rsidP="00C036A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63F6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14:paraId="7BD11527" w14:textId="1F256717" w:rsidR="00882788" w:rsidRDefault="00882788" w:rsidP="00C036A9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78F0A2D0" w14:textId="42A2EE03" w:rsidR="00882788" w:rsidRDefault="00882788" w:rsidP="00C036A9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7F91CB04" w14:textId="0038D8CB" w:rsidR="00882788" w:rsidRPr="00B65AF0" w:rsidRDefault="00882788" w:rsidP="00C036A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82788" w:rsidRPr="00B65AF0" w:rsidSect="0052027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B7E8" w14:textId="77777777" w:rsidR="00801015" w:rsidRDefault="00801015" w:rsidP="00520273">
      <w:pPr>
        <w:spacing w:after="0" w:line="240" w:lineRule="auto"/>
      </w:pPr>
      <w:r>
        <w:separator/>
      </w:r>
    </w:p>
  </w:endnote>
  <w:endnote w:type="continuationSeparator" w:id="0">
    <w:p w14:paraId="32FCEB3B" w14:textId="77777777" w:rsidR="00801015" w:rsidRDefault="00801015" w:rsidP="0052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099B" w14:textId="77777777" w:rsidR="00801015" w:rsidRDefault="00801015" w:rsidP="00520273">
      <w:pPr>
        <w:spacing w:after="0" w:line="240" w:lineRule="auto"/>
      </w:pPr>
      <w:r>
        <w:separator/>
      </w:r>
    </w:p>
  </w:footnote>
  <w:footnote w:type="continuationSeparator" w:id="0">
    <w:p w14:paraId="4E3EA399" w14:textId="77777777" w:rsidR="00801015" w:rsidRDefault="00801015" w:rsidP="0052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69629"/>
      <w:docPartObj>
        <w:docPartGallery w:val="Page Numbers (Top of Page)"/>
        <w:docPartUnique/>
      </w:docPartObj>
    </w:sdtPr>
    <w:sdtEndPr/>
    <w:sdtContent>
      <w:p w14:paraId="05991794" w14:textId="369B3C1D" w:rsidR="00520273" w:rsidRDefault="005202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9D14D70" w14:textId="77777777" w:rsidR="00520273" w:rsidRDefault="005202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2C6"/>
    <w:multiLevelType w:val="hybridMultilevel"/>
    <w:tmpl w:val="5630FE0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221D"/>
    <w:multiLevelType w:val="multilevel"/>
    <w:tmpl w:val="E21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E1464"/>
    <w:multiLevelType w:val="hybridMultilevel"/>
    <w:tmpl w:val="0CD8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4AE5"/>
    <w:multiLevelType w:val="multilevel"/>
    <w:tmpl w:val="D272E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A5CD3"/>
    <w:multiLevelType w:val="hybridMultilevel"/>
    <w:tmpl w:val="E33AC6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370EB"/>
    <w:multiLevelType w:val="multilevel"/>
    <w:tmpl w:val="58787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638FB"/>
    <w:multiLevelType w:val="multilevel"/>
    <w:tmpl w:val="6D4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64A9F"/>
    <w:multiLevelType w:val="multilevel"/>
    <w:tmpl w:val="EC6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86CD8"/>
    <w:multiLevelType w:val="hybridMultilevel"/>
    <w:tmpl w:val="577237BA"/>
    <w:lvl w:ilvl="0" w:tplc="68E0F09C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7"/>
  </w:num>
  <w:num w:numId="4">
    <w:abstractNumId w:val="6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A9"/>
    <w:rsid w:val="00056579"/>
    <w:rsid w:val="001008D7"/>
    <w:rsid w:val="00103802"/>
    <w:rsid w:val="00216F9D"/>
    <w:rsid w:val="00337567"/>
    <w:rsid w:val="003559AD"/>
    <w:rsid w:val="00355AC5"/>
    <w:rsid w:val="00356928"/>
    <w:rsid w:val="00431A02"/>
    <w:rsid w:val="00436CAA"/>
    <w:rsid w:val="00451066"/>
    <w:rsid w:val="00475636"/>
    <w:rsid w:val="004963F6"/>
    <w:rsid w:val="00520273"/>
    <w:rsid w:val="00522CC7"/>
    <w:rsid w:val="006B5F2F"/>
    <w:rsid w:val="00706930"/>
    <w:rsid w:val="00725277"/>
    <w:rsid w:val="0073222E"/>
    <w:rsid w:val="007E0A8F"/>
    <w:rsid w:val="00801015"/>
    <w:rsid w:val="008649D3"/>
    <w:rsid w:val="00882788"/>
    <w:rsid w:val="00923190"/>
    <w:rsid w:val="009235E8"/>
    <w:rsid w:val="00A206BF"/>
    <w:rsid w:val="00A67C9A"/>
    <w:rsid w:val="00B01EFB"/>
    <w:rsid w:val="00B04F6D"/>
    <w:rsid w:val="00B65AF0"/>
    <w:rsid w:val="00BA176C"/>
    <w:rsid w:val="00BC3BC3"/>
    <w:rsid w:val="00BE3D77"/>
    <w:rsid w:val="00C036A9"/>
    <w:rsid w:val="00C0458B"/>
    <w:rsid w:val="00C144CE"/>
    <w:rsid w:val="00DA0255"/>
    <w:rsid w:val="00DC7615"/>
    <w:rsid w:val="00E0041C"/>
    <w:rsid w:val="00E460D1"/>
    <w:rsid w:val="00E527DE"/>
    <w:rsid w:val="00F4394B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5199"/>
  <w15:chartTrackingRefBased/>
  <w15:docId w15:val="{61C0BCDB-198B-43E7-8489-F923515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D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03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3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6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C036A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E3D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20273"/>
  </w:style>
  <w:style w:type="paragraph" w:styleId="a8">
    <w:name w:val="footer"/>
    <w:basedOn w:val="a"/>
    <w:link w:val="a9"/>
    <w:uiPriority w:val="99"/>
    <w:unhideWhenUsed/>
    <w:rsid w:val="0052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2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6264</Words>
  <Characters>3571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GOS9</dc:creator>
  <cp:keywords/>
  <dc:description/>
  <cp:lastModifiedBy>ACER</cp:lastModifiedBy>
  <cp:revision>21</cp:revision>
  <cp:lastPrinted>2026-02-18T07:13:00Z</cp:lastPrinted>
  <dcterms:created xsi:type="dcterms:W3CDTF">2025-03-21T06:36:00Z</dcterms:created>
  <dcterms:modified xsi:type="dcterms:W3CDTF">2026-03-17T12:31:00Z</dcterms:modified>
</cp:coreProperties>
</file>