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6C" w:rsidRPr="006D1AB8" w:rsidRDefault="007E686C" w:rsidP="006D1AB8">
      <w:pPr>
        <w:pStyle w:val="50"/>
        <w:shd w:val="clear" w:color="auto" w:fill="auto"/>
        <w:spacing w:before="0" w:line="240" w:lineRule="auto"/>
        <w:ind w:left="10206"/>
        <w:jc w:val="both"/>
        <w:rPr>
          <w:b w:val="0"/>
          <w:spacing w:val="0"/>
          <w:sz w:val="28"/>
          <w:szCs w:val="28"/>
          <w:lang w:val="uk-UA"/>
        </w:rPr>
      </w:pPr>
      <w:r w:rsidRPr="006D1AB8">
        <w:rPr>
          <w:b w:val="0"/>
          <w:spacing w:val="0"/>
          <w:sz w:val="28"/>
          <w:szCs w:val="28"/>
          <w:lang w:val="uk-UA"/>
        </w:rPr>
        <w:t>Додаток до Програми підтримки учасників антитерористичної операції та членів їх сімей –  мешканців м. Чернігова на 2014 – 2015 роки</w:t>
      </w:r>
    </w:p>
    <w:p w:rsidR="007E686C" w:rsidRPr="00C3396F" w:rsidRDefault="007E686C" w:rsidP="00C3396F">
      <w:pPr>
        <w:ind w:left="10632"/>
        <w:rPr>
          <w:rFonts w:ascii="Times New Roman" w:hAnsi="Times New Roman" w:cs="Times New Roman"/>
        </w:rPr>
      </w:pPr>
    </w:p>
    <w:p w:rsidR="007E686C" w:rsidRPr="00C3396F" w:rsidRDefault="007E686C" w:rsidP="00C3396F">
      <w:pPr>
        <w:pStyle w:val="50"/>
        <w:shd w:val="clear" w:color="auto" w:fill="auto"/>
        <w:spacing w:before="0" w:line="240" w:lineRule="auto"/>
        <w:ind w:left="120"/>
        <w:rPr>
          <w:b w:val="0"/>
          <w:spacing w:val="0"/>
          <w:sz w:val="28"/>
          <w:szCs w:val="28"/>
          <w:lang w:val="uk-UA"/>
        </w:rPr>
      </w:pPr>
      <w:r w:rsidRPr="00C3396F">
        <w:rPr>
          <w:b w:val="0"/>
          <w:spacing w:val="0"/>
          <w:sz w:val="28"/>
          <w:szCs w:val="28"/>
          <w:lang w:val="uk-UA"/>
        </w:rPr>
        <w:t xml:space="preserve">Заходи </w:t>
      </w:r>
      <w:r>
        <w:rPr>
          <w:b w:val="0"/>
          <w:spacing w:val="0"/>
          <w:sz w:val="28"/>
          <w:szCs w:val="28"/>
          <w:lang w:val="uk-UA"/>
        </w:rPr>
        <w:t>Програми</w:t>
      </w:r>
    </w:p>
    <w:p w:rsidR="007E686C" w:rsidRPr="007533EC" w:rsidRDefault="007E686C">
      <w:pPr>
        <w:rPr>
          <w:rFonts w:ascii="Times New Roman" w:hAnsi="Times New Roman" w:cs="Times New Roman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4253"/>
        <w:gridCol w:w="4706"/>
        <w:gridCol w:w="1956"/>
        <w:gridCol w:w="3119"/>
      </w:tblGrid>
      <w:tr w:rsidR="007E686C" w:rsidRPr="00D678C9" w:rsidTr="00357C20">
        <w:trPr>
          <w:cantSplit/>
          <w:trHeight w:val="826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№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Зміст заходу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Виконавці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Фінансове забезпечення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Результат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впровадження</w:t>
            </w:r>
          </w:p>
        </w:tc>
      </w:tr>
      <w:tr w:rsidR="007E686C" w:rsidRPr="00D678C9" w:rsidTr="00357C20">
        <w:trPr>
          <w:cantSplit/>
          <w:trHeight w:val="20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5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Створення постійно діючої координаційної групи з питань координації надання соціальної підтримки учасникам АТО та членам їх сімей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D678C9" w:rsidRDefault="007E686C" w:rsidP="00357C20">
            <w:pPr>
              <w:ind w:left="132" w:right="132"/>
              <w:jc w:val="both"/>
              <w:rPr>
                <w:rStyle w:val="10"/>
                <w:rFonts w:cs="Times New Roman"/>
                <w:sz w:val="24"/>
                <w:lang w:val="ru-RU"/>
              </w:rPr>
            </w:pPr>
            <w:r w:rsidRPr="00D678C9">
              <w:rPr>
                <w:rStyle w:val="10"/>
                <w:rFonts w:cs="Times New Roman"/>
                <w:sz w:val="24"/>
              </w:rPr>
              <w:t>Заступник міського голови</w:t>
            </w:r>
            <w:r w:rsidRPr="00D678C9">
              <w:rPr>
                <w:rStyle w:val="10"/>
                <w:rFonts w:cs="Times New Roman"/>
                <w:sz w:val="24"/>
                <w:lang w:val="ru-RU"/>
              </w:rPr>
              <w:t xml:space="preserve"> –</w:t>
            </w:r>
          </w:p>
          <w:p w:rsidR="007E686C" w:rsidRPr="00D678C9" w:rsidRDefault="007E686C" w:rsidP="00357C20">
            <w:pPr>
              <w:ind w:left="132" w:right="132"/>
              <w:jc w:val="both"/>
              <w:rPr>
                <w:rStyle w:val="10"/>
                <w:rFonts w:cs="Times New Roman"/>
                <w:sz w:val="24"/>
              </w:rPr>
            </w:pPr>
            <w:r w:rsidRPr="00D678C9">
              <w:rPr>
                <w:rStyle w:val="10"/>
                <w:rFonts w:cs="Times New Roman"/>
                <w:sz w:val="24"/>
              </w:rPr>
              <w:t xml:space="preserve">керуючий справами виконкому </w:t>
            </w:r>
          </w:p>
          <w:p w:rsidR="007E686C" w:rsidRPr="00D678C9" w:rsidRDefault="007E686C" w:rsidP="00357C20">
            <w:pPr>
              <w:ind w:left="132" w:right="1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78C9">
              <w:rPr>
                <w:rStyle w:val="10"/>
                <w:rFonts w:cs="Times New Roman"/>
                <w:sz w:val="24"/>
              </w:rPr>
              <w:t>Віхров С. 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Забезпечення координації роботи з надання соціальної підтримки учасникам АТО та членам їх сімей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D678C9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Ведення реєстру осіб та обліку учасників АТО та членів їх сімей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 xml:space="preserve">Деснянська та Новозаводська районні у м. Чернігові ради 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(Горбань Ю. В., Велігорський В.Ф.).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Моніторинг стану соціальної підтримки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 xml:space="preserve">Налагодження співпраці з благодійними, волонтерськими, релігійними, міжнародними організаціями з метою залучення позабюджетних коштів для надання грошової і натуральної допомоги учасникам АТО та їх сім’ям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Відділ зв'язків з громадськістю міської ради;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радник міського голови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(Васильєва С. Ю.);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 xml:space="preserve">Деснянська та Новозаводська районні у м. Чернігові ради 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(Горбань Ю. В., Велігорський В.Ф.);</w:t>
            </w:r>
          </w:p>
          <w:p w:rsidR="007E686C" w:rsidRPr="00633118" w:rsidRDefault="007E686C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 xml:space="preserve">міський центр соціальних служб для сім’ї, дітей та молоді </w:t>
            </w:r>
          </w:p>
          <w:p w:rsidR="007E686C" w:rsidRPr="00633118" w:rsidRDefault="007E686C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(Кузнецова-Молодчая Т.С.);</w:t>
            </w:r>
          </w:p>
          <w:p w:rsidR="007E686C" w:rsidRPr="00633118" w:rsidRDefault="007E686C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громадські організації (за згодою).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Інші джерела фінансування, не заборонені чинним законодавством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Поліпшення матеріального стану та побутових умов сімей учасників АТО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 xml:space="preserve">Визначення соціально-побутових потреб сімей загиблих та учасників АТО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 xml:space="preserve">Деснянська та Новозаводська районні у м.Чернігові ради </w:t>
            </w:r>
          </w:p>
          <w:p w:rsidR="007E686C" w:rsidRPr="00633118" w:rsidRDefault="007E686C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(Горбань Ю. В., Велігорський В.Ф.).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Задоволення соціально-побутових потреб сімей загиблих та учасників АТО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Надання безоплатної правової допомоги та юридичних послуг щодо захисту порушених прав учасників АТО, членів сімей загиблих під час проведення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 xml:space="preserve">Юридичний відділ міської ради 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(Вовк П. І.);</w:t>
            </w:r>
          </w:p>
          <w:p w:rsidR="007E686C" w:rsidRPr="00633118" w:rsidRDefault="007E686C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юридичні підрозділиДеснянської та Новозаводської районних у м. Чернігові рад;</w:t>
            </w:r>
          </w:p>
          <w:p w:rsidR="007E686C" w:rsidRPr="00633118" w:rsidRDefault="007E686C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Чернігівське міське управління юстиції (Кузьміна Л. О.);</w:t>
            </w:r>
          </w:p>
          <w:p w:rsidR="007E686C" w:rsidRPr="00633118" w:rsidRDefault="007E686C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міський центр соціальних служб для сім’ї, дітей та молоді</w:t>
            </w:r>
          </w:p>
          <w:p w:rsidR="007E686C" w:rsidRPr="00633118" w:rsidRDefault="007E686C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(Кузнецова-Молодчая Т.С.);</w:t>
            </w:r>
          </w:p>
          <w:p w:rsidR="007E686C" w:rsidRPr="00633118" w:rsidRDefault="007E686C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громадські організації (за згодою).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3B5DB9" w:rsidRDefault="007E686C" w:rsidP="008F592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Отримання сім'ями юридичнихконсультацій та роз'яснень, юридичний супровід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3B5DB9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Створення спеціальних рубрик та висвітлення в засобах масової інформації заходів, спрямованих на підтримку учасників АТО та членів їх сімей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D678C9" w:rsidRDefault="007E686C" w:rsidP="00357C20">
            <w:pPr>
              <w:ind w:left="132" w:right="132"/>
              <w:jc w:val="both"/>
              <w:rPr>
                <w:rStyle w:val="10"/>
                <w:rFonts w:cs="Times New Roman"/>
                <w:sz w:val="24"/>
              </w:rPr>
            </w:pPr>
            <w:r w:rsidRPr="00D678C9">
              <w:rPr>
                <w:rStyle w:val="10"/>
                <w:rFonts w:cs="Times New Roman"/>
                <w:sz w:val="24"/>
              </w:rPr>
              <w:t>Відділ зв’язків з громадськістю міської ради</w:t>
            </w:r>
            <w:r>
              <w:rPr>
                <w:rStyle w:val="10"/>
                <w:rFonts w:cs="Times New Roman"/>
                <w:sz w:val="24"/>
              </w:rPr>
              <w:t>;</w:t>
            </w:r>
          </w:p>
          <w:p w:rsidR="007E686C" w:rsidRPr="00D678C9" w:rsidRDefault="007E686C" w:rsidP="00357C20">
            <w:pPr>
              <w:ind w:left="132" w:right="132"/>
              <w:jc w:val="both"/>
              <w:rPr>
                <w:rStyle w:val="10"/>
                <w:rFonts w:cs="Times New Roman"/>
                <w:sz w:val="24"/>
              </w:rPr>
            </w:pPr>
            <w:r w:rsidRPr="00D678C9">
              <w:rPr>
                <w:rStyle w:val="10"/>
                <w:rFonts w:cs="Times New Roman"/>
                <w:sz w:val="24"/>
              </w:rPr>
              <w:t>комунальні ЗМІ</w:t>
            </w:r>
            <w:r>
              <w:rPr>
                <w:rStyle w:val="10"/>
                <w:rFonts w:cs="Times New Roman"/>
                <w:sz w:val="24"/>
              </w:rPr>
              <w:t>.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Отримання інформації про стан реалізації заходів  Програми та інформування населення міста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Надання одноразової матеріальної допомоги учасникам АТО та сім'ям загиблих відповідно до Програми та Положення про надання одноразової матеріальної допомоги мешканцям міста Чернігова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D678C9" w:rsidRDefault="007E686C" w:rsidP="00357C20">
            <w:pPr>
              <w:ind w:left="132" w:right="132"/>
              <w:jc w:val="both"/>
              <w:rPr>
                <w:rStyle w:val="10"/>
                <w:rFonts w:cs="Times New Roman"/>
                <w:sz w:val="24"/>
              </w:rPr>
            </w:pPr>
            <w:r w:rsidRPr="00D678C9">
              <w:rPr>
                <w:rStyle w:val="10"/>
                <w:rFonts w:cs="Times New Roman"/>
                <w:sz w:val="24"/>
              </w:rPr>
              <w:t>Фінансове управління міської ради (Бистров В. Е.);</w:t>
            </w:r>
          </w:p>
          <w:p w:rsidR="007E686C" w:rsidRPr="00D678C9" w:rsidRDefault="007E686C" w:rsidP="00357C20">
            <w:pPr>
              <w:ind w:left="132" w:right="132"/>
              <w:jc w:val="both"/>
              <w:rPr>
                <w:rStyle w:val="10"/>
                <w:rFonts w:cs="Times New Roman"/>
                <w:sz w:val="24"/>
              </w:rPr>
            </w:pPr>
            <w:r w:rsidRPr="00D678C9">
              <w:rPr>
                <w:rStyle w:val="10"/>
                <w:rFonts w:cs="Times New Roman"/>
                <w:sz w:val="24"/>
              </w:rPr>
              <w:t xml:space="preserve">відділ звернень громадян та соціальних питань міської ради </w:t>
            </w:r>
          </w:p>
          <w:p w:rsidR="007E686C" w:rsidRPr="00D678C9" w:rsidRDefault="007E686C" w:rsidP="00357C20">
            <w:pPr>
              <w:ind w:left="132" w:right="132"/>
              <w:jc w:val="both"/>
              <w:rPr>
                <w:rStyle w:val="10"/>
                <w:rFonts w:cs="Times New Roman"/>
                <w:sz w:val="24"/>
              </w:rPr>
            </w:pPr>
            <w:r w:rsidRPr="00D678C9">
              <w:rPr>
                <w:rStyle w:val="10"/>
                <w:rFonts w:cs="Times New Roman"/>
                <w:sz w:val="24"/>
              </w:rPr>
              <w:t>(Кухаренко С. І.);</w:t>
            </w:r>
          </w:p>
          <w:p w:rsidR="007E686C" w:rsidRPr="00D678C9" w:rsidRDefault="007E686C" w:rsidP="00357C20">
            <w:pPr>
              <w:ind w:left="132" w:right="132"/>
              <w:jc w:val="both"/>
              <w:rPr>
                <w:rStyle w:val="10"/>
                <w:rFonts w:cs="Times New Roman"/>
                <w:sz w:val="24"/>
              </w:rPr>
            </w:pPr>
            <w:r w:rsidRPr="00D678C9">
              <w:rPr>
                <w:rStyle w:val="10"/>
                <w:rFonts w:cs="Times New Roman"/>
                <w:sz w:val="24"/>
              </w:rPr>
              <w:t>відділ обліку та звітності міської ради</w:t>
            </w:r>
          </w:p>
          <w:p w:rsidR="007E686C" w:rsidRPr="00D678C9" w:rsidRDefault="007E686C" w:rsidP="00F967E1">
            <w:pPr>
              <w:ind w:left="132" w:right="132"/>
              <w:jc w:val="both"/>
            </w:pPr>
            <w:r w:rsidRPr="00D678C9">
              <w:rPr>
                <w:rStyle w:val="10"/>
                <w:rFonts w:cs="Times New Roman"/>
                <w:sz w:val="24"/>
              </w:rPr>
              <w:t>(Дедущенко Н. М.)</w:t>
            </w:r>
            <w:r>
              <w:rPr>
                <w:rStyle w:val="10"/>
                <w:rFonts w:cs="Times New Roman"/>
                <w:sz w:val="24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D678C9" w:rsidRDefault="007E686C" w:rsidP="008F592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678C9">
              <w:rPr>
                <w:rStyle w:val="10"/>
                <w:rFonts w:cs="Times New Roman"/>
                <w:sz w:val="24"/>
              </w:rPr>
              <w:t>У обсягах, визначених Програмою про надання одноразової матеріальної допомоги мешканцям міста Чернігова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Матеріальна підтримка сімей учасників АТО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Надання пільг з оплати житлово-комунальних послуг членам сімей загиблих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 xml:space="preserve">Деснянська та Новозаводська районні у м. Чернігові ради 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(Горбань Ю. В., Велігорський В.Ф.);</w:t>
            </w:r>
          </w:p>
          <w:p w:rsidR="007E686C" w:rsidRPr="00633118" w:rsidRDefault="007E686C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 xml:space="preserve">управління житлово-комунального господарства міської ради </w:t>
            </w:r>
          </w:p>
          <w:p w:rsidR="007E686C" w:rsidRPr="00633118" w:rsidRDefault="007E686C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(Лазаренко О.А.).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Визначається міським бюджетом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Поліпшення соціального захисту сімей загиблих учасників АТО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D678C9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Надання учасникам бойових дій та сім’ям загиблих учасників бойових дій, які захищали незалежність, суверенітет та територіальну цілісність України і брали безпосередню участь у антитерористичній операції земельних ділянок із запасу державної (комунальної) власності для будівництва та обслуговування житлових будинків, господарських будівель і споруд (присадибна ділянка), ведення садівництва та індивідуального дачного будівництва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Управління земельних ресурсів міської ради (Титаренко Ю.В.);</w:t>
            </w:r>
          </w:p>
          <w:p w:rsidR="007E686C" w:rsidRPr="00633118" w:rsidRDefault="007E686C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управління архітектури і містобудування міської ради (Калюжний С. С.).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Поліпшення соціально-побутових умов проживання сімей загиблих учасників АТО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Сприяти оздоровленню (відпочинку) дітей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Відділ у справах сім'ї та молоді міської ради (Семенець В. Г.);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управління охорони здоров'я міської ради (Бойко Ю. І.);</w:t>
            </w:r>
          </w:p>
          <w:p w:rsidR="007E686C" w:rsidRPr="00633118" w:rsidRDefault="007E686C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управління освіти міської ради (Купріяненко В. П.)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Поліпшення фізичного та психологічного стану дітей учасників АТО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Забезпечення безкоштовним  харчуванням учнів загальноосвітніх навчальних закладів з числа дітей, один із батьків яких загинув під час проведення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Управління освіти міської ради  (Купріяненко В. П.).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Поліпшення соціального захисту сімей загиблих учасників АТО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Забезпечення безкоштовним триразовим харчуванням вихованців дошкільних навчальних закладів з числа дітей, один з батьків яких загинув під час проведення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Управління освіти міської ради  (Купріяненко В. П.).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Поліпшення соціального захисту сімей загиблих учасників АТО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Забезпечення першочергового охоплення дітей учасників АТО позакласною та позашкільною роботою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Управління освіти міської ради  (Купріяненко В. П.).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Забезпечення безкоштовним навчанням дітей учасників АТО в комунальних закладах позашкільної освіти (дитячо-юнацькі клуби, дитячо-юнацькі спортивні школи), що фінансуються з міського бюджету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Відділ у справах сім'ї та молоді міської ради (Семенець В. Г.);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відділ по фізичній культурі та спорту міської ради (Стецько О. М.).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F967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Надання 50 % пільги зісплати за навчання в комунальних школах естетичного виховання, що фінансуються з міського бюджету,  дітям учасників АТО, 100 % - дітям загиблих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 xml:space="preserve">Управління  культури міської ради 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(Ткач Ю. В.).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 xml:space="preserve">Надання 100 % пільги користувачам комунальних бібліотек з числа дітей учасників АТО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 xml:space="preserve">Управління  культури міської ради </w:t>
            </w:r>
          </w:p>
          <w:p w:rsidR="007E686C" w:rsidRPr="00633118" w:rsidRDefault="007E686C" w:rsidP="009A27FE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(Ткач Ю. В.).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686C" w:rsidRPr="00633118" w:rsidRDefault="007E686C" w:rsidP="00F967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Забезпечення  лікарськими засобами учасників АТО у разі їх стаціонарного лікування у закладах охорони здоров’я, що фінансуються з міського бюджету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Управління охорони здоров'я міської ради (Бойко Ю. І.).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Покращення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медичного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обслуговування учасників АТО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686C" w:rsidRPr="00633118" w:rsidRDefault="007E686C" w:rsidP="00F967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Забезпечення проведення щорічного медичного обстеження і диспан</w:t>
            </w:r>
            <w:r w:rsidRPr="00633118">
              <w:rPr>
                <w:rStyle w:val="10"/>
                <w:sz w:val="24"/>
                <w:szCs w:val="24"/>
              </w:rPr>
              <w:softHyphen/>
              <w:t>серизації учасників АТО із залученням необхідних спеціалістів у закладах охорони здоров’я, що фінансуються з міського бюджету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Управління охорони здоров'я міської ради (Бойко Ю. І.).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Покращення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медичного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обслуговування учасників АТО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Забезпечення безкоштовним проїздом у комунальному  міському транспорті членів сімей загиблих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Управління транспорту та зв'язку міської ради (Воронін В. В.).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Поліпшення соціального захисту сімей загиблих учасників АТО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Забезпечення надомним обслуговуванням одиноких батьків, діти яких загинули під час проведення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 xml:space="preserve">Деснянська та Новозаводська районні у м. Чернігові ради 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(Горбань Ю. В., Велігорський В.Ф.).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Отримання необхідних соціальних послуг батьками загиблих учасників АТО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Надання психологічної підтримки учасникам АТО після повернення їх  із зони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 xml:space="preserve">Міський центр соціальних служб для сім'ї, дітей та молоді 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(Кузнєцова-Молодчая Т. С.);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громадські організації (за згодою).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D1407B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Отримання психологічної допомоги учасниками АТО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F967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Забезпечення безкоштовного поховання, облаштування та впорядкування місць поховань померлих і загиблих учасників АТО на кладовищі "Яцево"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33118">
              <w:rPr>
                <w:sz w:val="24"/>
                <w:szCs w:val="24"/>
                <w:lang w:val="uk-UA" w:eastAsia="en-US"/>
              </w:rPr>
              <w:t xml:space="preserve">Управління житлово-комунального господарства міської ради 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sz w:val="24"/>
                <w:szCs w:val="24"/>
                <w:lang w:val="uk-UA" w:eastAsia="en-US"/>
              </w:rPr>
              <w:t>(Лазаренко О.А.).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Визначається міським бюджетом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Увічнення пам'яті загиблих (померлих) учасників АТО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Встановлення на території міста пам’ятних знаків, меморіальних дошок загиблим (померлим) учасникам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33118">
              <w:rPr>
                <w:sz w:val="24"/>
                <w:szCs w:val="24"/>
                <w:lang w:val="uk-UA" w:eastAsia="en-US"/>
              </w:rPr>
              <w:t xml:space="preserve">Управління культури міської ради 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33118">
              <w:rPr>
                <w:sz w:val="24"/>
                <w:szCs w:val="24"/>
                <w:lang w:val="uk-UA" w:eastAsia="en-US"/>
              </w:rPr>
              <w:t>(Ткач Ю.В.);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33118">
              <w:rPr>
                <w:sz w:val="24"/>
                <w:szCs w:val="24"/>
                <w:lang w:val="uk-UA" w:eastAsia="en-US"/>
              </w:rPr>
              <w:t xml:space="preserve">управління житлово-комунального господарства міської ради 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33118">
              <w:rPr>
                <w:sz w:val="24"/>
                <w:szCs w:val="24"/>
                <w:lang w:val="uk-UA" w:eastAsia="en-US"/>
              </w:rPr>
              <w:t>(Лазаренко О.А.).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Увічнення пам'яті про загиблих героїв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Розгляд пропозицій громадськості щодо перейменування площ, вулиць, парків, скверів у місті з метою увічнення пам'яті про загиблих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33118">
              <w:rPr>
                <w:sz w:val="24"/>
                <w:szCs w:val="24"/>
                <w:lang w:val="uk-UA" w:eastAsia="en-US"/>
              </w:rPr>
              <w:t xml:space="preserve">Управління культури міської ради 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33118">
              <w:rPr>
                <w:sz w:val="24"/>
                <w:szCs w:val="24"/>
                <w:lang w:val="uk-UA" w:eastAsia="en-US"/>
              </w:rPr>
              <w:t>(Ткач Ю.В.);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 xml:space="preserve">Управління архітектури і містобудування міської ради 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(Калюжний С. С.).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Увічнення пам'яті про загиблих учасників АТО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Створення у музейних, бібліотечних закладах тематичних виставок, експозицій, у тому числі фотовиставок, присвячених героїзму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 xml:space="preserve">Управління  культури міської ради 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(Ткач Ю. В.).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Підвищення рівня патріотизму серед населення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Розгляд питання щодо присвоєння навчальним закладам міста імен загиблих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sz w:val="24"/>
                <w:szCs w:val="24"/>
                <w:lang w:val="uk-UA" w:eastAsia="en-US"/>
              </w:rPr>
              <w:t>Управління освіти міської ради (Купріяненко В. П.).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Вшанування пам’яті учасників АТО, які загинули за незалежність і територіальну цілісність України</w:t>
            </w:r>
          </w:p>
        </w:tc>
      </w:tr>
      <w:tr w:rsidR="007E686C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Організація зустрічей учнів, молоді з учасниками АТО та волонтерами, які надають їм допомогу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33118">
              <w:rPr>
                <w:sz w:val="24"/>
                <w:szCs w:val="24"/>
                <w:lang w:val="uk-UA" w:eastAsia="en-US"/>
              </w:rPr>
              <w:t>Управління освіти міської ради (Купріяненко В. П.);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33118">
              <w:rPr>
                <w:sz w:val="24"/>
                <w:szCs w:val="24"/>
                <w:lang w:val="uk-UA" w:eastAsia="en-US"/>
              </w:rPr>
              <w:t>відділ у справах сім'ї та молоді міської ради (Семенець В. Г.);</w:t>
            </w:r>
            <w:bookmarkStart w:id="0" w:name="_GoBack"/>
            <w:bookmarkEnd w:id="0"/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33118">
              <w:rPr>
                <w:sz w:val="24"/>
                <w:szCs w:val="24"/>
                <w:lang w:val="uk-UA" w:eastAsia="en-US"/>
              </w:rPr>
              <w:t>відділ зв'язків з громадськістю міської ради;</w:t>
            </w:r>
          </w:p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633118">
              <w:rPr>
                <w:rStyle w:val="10"/>
                <w:sz w:val="24"/>
                <w:szCs w:val="24"/>
              </w:rPr>
              <w:t>громадські організації (за згодою).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633118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sz w:val="24"/>
                <w:szCs w:val="24"/>
              </w:rPr>
            </w:pPr>
            <w:r w:rsidRPr="00633118">
              <w:rPr>
                <w:rStyle w:val="10"/>
                <w:sz w:val="24"/>
                <w:szCs w:val="24"/>
              </w:rPr>
              <w:t>Виховання патріотизму у дітей та молоді міста</w:t>
            </w:r>
          </w:p>
        </w:tc>
      </w:tr>
    </w:tbl>
    <w:p w:rsidR="007E686C" w:rsidRDefault="007E686C" w:rsidP="00BB731A">
      <w:pPr>
        <w:jc w:val="center"/>
      </w:pPr>
      <w:r>
        <w:t xml:space="preserve">  </w:t>
      </w:r>
    </w:p>
    <w:sectPr w:rsidR="007E686C" w:rsidSect="00357C20">
      <w:headerReference w:type="default" r:id="rId7"/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18D" w:rsidRDefault="00EF418D" w:rsidP="00AA1D44">
      <w:r>
        <w:separator/>
      </w:r>
    </w:p>
  </w:endnote>
  <w:endnote w:type="continuationSeparator" w:id="0">
    <w:p w:rsidR="00EF418D" w:rsidRDefault="00EF418D" w:rsidP="00AA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18D" w:rsidRDefault="00EF418D" w:rsidP="00AA1D44">
      <w:r>
        <w:separator/>
      </w:r>
    </w:p>
  </w:footnote>
  <w:footnote w:type="continuationSeparator" w:id="0">
    <w:p w:rsidR="00EF418D" w:rsidRDefault="00EF418D" w:rsidP="00AA1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86C" w:rsidRDefault="00997272">
    <w:pPr>
      <w:pStyle w:val="a7"/>
      <w:jc w:val="center"/>
    </w:pPr>
    <w:fldSimple w:instr="PAGE   \* MERGEFORMAT">
      <w:r w:rsidR="00305D0A" w:rsidRPr="00305D0A">
        <w:rPr>
          <w:noProof/>
          <w:lang w:val="ru-RU"/>
        </w:rPr>
        <w:t>1</w:t>
      </w:r>
    </w:fldSimple>
  </w:p>
  <w:p w:rsidR="007E686C" w:rsidRDefault="007E686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68A8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2">
    <w:nsid w:val="351B0426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ACF08BA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ACC3CF2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ECD"/>
    <w:rsid w:val="000175A2"/>
    <w:rsid w:val="00021A91"/>
    <w:rsid w:val="00022903"/>
    <w:rsid w:val="000759FF"/>
    <w:rsid w:val="000D3502"/>
    <w:rsid w:val="00146724"/>
    <w:rsid w:val="00175C1F"/>
    <w:rsid w:val="00187949"/>
    <w:rsid w:val="001A4330"/>
    <w:rsid w:val="001A524B"/>
    <w:rsid w:val="001E11EF"/>
    <w:rsid w:val="001F4CD7"/>
    <w:rsid w:val="0021282B"/>
    <w:rsid w:val="002808D9"/>
    <w:rsid w:val="002E091E"/>
    <w:rsid w:val="00305D0A"/>
    <w:rsid w:val="0031029D"/>
    <w:rsid w:val="0035392C"/>
    <w:rsid w:val="0035634E"/>
    <w:rsid w:val="00357C20"/>
    <w:rsid w:val="0038443E"/>
    <w:rsid w:val="003B5DB9"/>
    <w:rsid w:val="003D116D"/>
    <w:rsid w:val="003D67D5"/>
    <w:rsid w:val="00466122"/>
    <w:rsid w:val="004D3824"/>
    <w:rsid w:val="004D7D76"/>
    <w:rsid w:val="00527C3C"/>
    <w:rsid w:val="00542FD7"/>
    <w:rsid w:val="005F5DA2"/>
    <w:rsid w:val="006061C0"/>
    <w:rsid w:val="00623C56"/>
    <w:rsid w:val="00633118"/>
    <w:rsid w:val="0063510C"/>
    <w:rsid w:val="00643D7A"/>
    <w:rsid w:val="00685689"/>
    <w:rsid w:val="00694684"/>
    <w:rsid w:val="00696293"/>
    <w:rsid w:val="006D1AB8"/>
    <w:rsid w:val="006F1990"/>
    <w:rsid w:val="007457C8"/>
    <w:rsid w:val="007533EC"/>
    <w:rsid w:val="007777B4"/>
    <w:rsid w:val="00791A57"/>
    <w:rsid w:val="007B0AC2"/>
    <w:rsid w:val="007B5D5E"/>
    <w:rsid w:val="007C2113"/>
    <w:rsid w:val="007C4570"/>
    <w:rsid w:val="007E686C"/>
    <w:rsid w:val="00811792"/>
    <w:rsid w:val="008559B8"/>
    <w:rsid w:val="00892CD0"/>
    <w:rsid w:val="008F5927"/>
    <w:rsid w:val="009015C5"/>
    <w:rsid w:val="00904AF3"/>
    <w:rsid w:val="00910E89"/>
    <w:rsid w:val="00912694"/>
    <w:rsid w:val="009166A4"/>
    <w:rsid w:val="00917956"/>
    <w:rsid w:val="00921C18"/>
    <w:rsid w:val="00935DFF"/>
    <w:rsid w:val="00974DC4"/>
    <w:rsid w:val="00997272"/>
    <w:rsid w:val="009A27FE"/>
    <w:rsid w:val="009F6EBB"/>
    <w:rsid w:val="00A3473F"/>
    <w:rsid w:val="00A475BB"/>
    <w:rsid w:val="00A57666"/>
    <w:rsid w:val="00A66595"/>
    <w:rsid w:val="00AA1D44"/>
    <w:rsid w:val="00AF1B79"/>
    <w:rsid w:val="00B178C1"/>
    <w:rsid w:val="00B51F06"/>
    <w:rsid w:val="00BB731A"/>
    <w:rsid w:val="00C046E3"/>
    <w:rsid w:val="00C3396F"/>
    <w:rsid w:val="00C52598"/>
    <w:rsid w:val="00C549D0"/>
    <w:rsid w:val="00C62437"/>
    <w:rsid w:val="00C82642"/>
    <w:rsid w:val="00CB0C36"/>
    <w:rsid w:val="00CB3C3F"/>
    <w:rsid w:val="00CD6FD2"/>
    <w:rsid w:val="00CF1CC3"/>
    <w:rsid w:val="00CF6ECD"/>
    <w:rsid w:val="00D1407B"/>
    <w:rsid w:val="00D153B1"/>
    <w:rsid w:val="00D254E9"/>
    <w:rsid w:val="00D37C39"/>
    <w:rsid w:val="00D678C9"/>
    <w:rsid w:val="00DC00B7"/>
    <w:rsid w:val="00DE111D"/>
    <w:rsid w:val="00DF49E2"/>
    <w:rsid w:val="00DF60DD"/>
    <w:rsid w:val="00E2094E"/>
    <w:rsid w:val="00E5448D"/>
    <w:rsid w:val="00EA50C4"/>
    <w:rsid w:val="00EF418D"/>
    <w:rsid w:val="00F05283"/>
    <w:rsid w:val="00F1737D"/>
    <w:rsid w:val="00F51260"/>
    <w:rsid w:val="00F72520"/>
    <w:rsid w:val="00F9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CD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CF6ECD"/>
    <w:rPr>
      <w:rFonts w:ascii="Times New Roman" w:hAnsi="Times New Roman"/>
      <w:spacing w:val="2"/>
      <w:shd w:val="clear" w:color="auto" w:fill="FFFFFF"/>
    </w:rPr>
  </w:style>
  <w:style w:type="character" w:customStyle="1" w:styleId="10">
    <w:name w:val="Основной текст + 10"/>
    <w:aliases w:val="5 pt,Интервал 0 pt"/>
    <w:uiPriority w:val="99"/>
    <w:rsid w:val="00CF6ECD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">
    <w:name w:val="Основной текст1"/>
    <w:basedOn w:val="a"/>
    <w:link w:val="a3"/>
    <w:uiPriority w:val="99"/>
    <w:rsid w:val="00CF6ECD"/>
    <w:pPr>
      <w:shd w:val="clear" w:color="auto" w:fill="FFFFFF"/>
      <w:spacing w:before="120" w:after="300" w:line="240" w:lineRule="atLeast"/>
      <w:jc w:val="both"/>
    </w:pPr>
    <w:rPr>
      <w:rFonts w:ascii="Times New Roman" w:hAnsi="Times New Roman" w:cs="Times New Roman"/>
      <w:color w:val="auto"/>
      <w:spacing w:val="2"/>
      <w:sz w:val="20"/>
      <w:szCs w:val="20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BB731A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B731A"/>
    <w:pPr>
      <w:shd w:val="clear" w:color="auto" w:fill="FFFFFF"/>
      <w:spacing w:before="240" w:line="274" w:lineRule="exact"/>
      <w:jc w:val="center"/>
    </w:pPr>
    <w:rPr>
      <w:rFonts w:ascii="Times New Roman" w:hAnsi="Times New Roman" w:cs="Times New Roman"/>
      <w:b/>
      <w:bCs/>
      <w:color w:val="auto"/>
      <w:spacing w:val="4"/>
      <w:sz w:val="21"/>
      <w:szCs w:val="21"/>
      <w:lang w:val="ru-RU" w:eastAsia="ru-RU"/>
    </w:rPr>
  </w:style>
  <w:style w:type="paragraph" w:styleId="a4">
    <w:name w:val="List Paragraph"/>
    <w:basedOn w:val="a"/>
    <w:uiPriority w:val="99"/>
    <w:qFormat/>
    <w:rsid w:val="00BB73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46724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46724"/>
    <w:rPr>
      <w:rFonts w:ascii="Tahoma" w:hAnsi="Tahoma"/>
      <w:color w:val="000000"/>
      <w:sz w:val="16"/>
      <w:lang w:val="uk-UA" w:eastAsia="uk-UA"/>
    </w:rPr>
  </w:style>
  <w:style w:type="paragraph" w:styleId="a7">
    <w:name w:val="header"/>
    <w:basedOn w:val="a"/>
    <w:link w:val="a8"/>
    <w:uiPriority w:val="99"/>
    <w:rsid w:val="00AA1D4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A1D44"/>
    <w:rPr>
      <w:rFonts w:ascii="Courier New" w:hAnsi="Courier New"/>
      <w:color w:val="000000"/>
      <w:sz w:val="24"/>
      <w:lang w:val="uk-UA" w:eastAsia="uk-UA"/>
    </w:rPr>
  </w:style>
  <w:style w:type="paragraph" w:styleId="a9">
    <w:name w:val="footer"/>
    <w:basedOn w:val="a"/>
    <w:link w:val="aa"/>
    <w:uiPriority w:val="99"/>
    <w:rsid w:val="00AA1D4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A1D44"/>
    <w:rPr>
      <w:rFonts w:ascii="Courier New" w:hAnsi="Courier New"/>
      <w:color w:val="000000"/>
      <w:sz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1387</Words>
  <Characters>7912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2014-12-01T09:48:00Z</cp:lastPrinted>
  <dcterms:created xsi:type="dcterms:W3CDTF">2014-12-07T23:26:00Z</dcterms:created>
  <dcterms:modified xsi:type="dcterms:W3CDTF">2014-12-07T23:26:00Z</dcterms:modified>
</cp:coreProperties>
</file>