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D843EB">
        <w:rPr>
          <w:sz w:val="28"/>
          <w:szCs w:val="28"/>
          <w:lang w:val="uk-UA"/>
        </w:rPr>
        <w:t>2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4A5492" w:rsidRDefault="004A5492" w:rsidP="004A5492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835760" w:rsidRDefault="004A5492" w:rsidP="004A5492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650</w:t>
      </w:r>
      <w:bookmarkStart w:id="0" w:name="_GoBack"/>
      <w:bookmarkEnd w:id="0"/>
    </w:p>
    <w:p w:rsidR="00835760" w:rsidRDefault="00835760" w:rsidP="00B13D03">
      <w:pPr>
        <w:jc w:val="both"/>
        <w:rPr>
          <w:sz w:val="28"/>
          <w:szCs w:val="28"/>
          <w:lang w:val="uk-UA"/>
        </w:rPr>
      </w:pPr>
    </w:p>
    <w:p w:rsidR="00835760" w:rsidRDefault="00835760" w:rsidP="00B13D03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 xml:space="preserve">тура тарифів на </w:t>
      </w:r>
      <w:r w:rsidR="00F94359">
        <w:rPr>
          <w:sz w:val="28"/>
          <w:szCs w:val="28"/>
          <w:lang w:val="uk-UA"/>
        </w:rPr>
        <w:t>транспортування</w:t>
      </w:r>
      <w:r>
        <w:rPr>
          <w:sz w:val="28"/>
          <w:szCs w:val="28"/>
          <w:lang w:val="uk-UA"/>
        </w:rPr>
        <w:t xml:space="preserve"> теплової енергії </w:t>
      </w:r>
    </w:p>
    <w:p w:rsidR="002562F3" w:rsidRDefault="002562F3" w:rsidP="002562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B71AD5" w:rsidRDefault="00B71AD5" w:rsidP="002562F3">
      <w:pPr>
        <w:jc w:val="center"/>
        <w:rPr>
          <w:sz w:val="28"/>
          <w:szCs w:val="28"/>
          <w:lang w:val="uk-UA"/>
        </w:rPr>
      </w:pPr>
    </w:p>
    <w:p w:rsidR="00A37734" w:rsidRDefault="00835760" w:rsidP="00F94359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грн/Гкал</w:t>
      </w:r>
      <w:r w:rsidR="00F94359">
        <w:rPr>
          <w:sz w:val="28"/>
          <w:szCs w:val="28"/>
          <w:lang w:val="uk-UA"/>
        </w:rPr>
        <w:t xml:space="preserve"> без ПДВ</w:t>
      </w:r>
    </w:p>
    <w:tbl>
      <w:tblPr>
        <w:tblW w:w="104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80"/>
        <w:gridCol w:w="2309"/>
        <w:gridCol w:w="2328"/>
        <w:gridCol w:w="2317"/>
      </w:tblGrid>
      <w:tr w:rsidR="00FB28AB" w:rsidRPr="00FB28AB" w:rsidTr="00FB28AB">
        <w:trPr>
          <w:trHeight w:val="348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B" w:rsidRPr="00FB28AB" w:rsidRDefault="00FB28AB" w:rsidP="00EC0E36">
            <w:pPr>
              <w:jc w:val="center"/>
            </w:pPr>
            <w:r w:rsidRPr="00FB28AB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  <w:lang w:val="uk-UA"/>
              </w:rPr>
              <w:t>будинок по 3-му пров. Кривоноса, 1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lang w:val="uk-UA"/>
              </w:rPr>
            </w:pPr>
            <w:r w:rsidRPr="00FB28AB">
              <w:rPr>
                <w:lang w:val="uk-UA"/>
              </w:rPr>
              <w:t>ПП «СПЕЦІАЛЬНА ЕНЕРГЕТИЧНА КОМПАНІЯ»</w:t>
            </w:r>
          </w:p>
        </w:tc>
      </w:tr>
      <w:tr w:rsidR="00FB28AB" w:rsidRPr="00FB28AB" w:rsidTr="00FB28AB">
        <w:trPr>
          <w:trHeight w:val="422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B" w:rsidRPr="00FB28AB" w:rsidRDefault="00FB28AB" w:rsidP="00EC0E36">
            <w:pPr>
              <w:jc w:val="center"/>
            </w:pPr>
            <w:r w:rsidRPr="00FB28AB">
              <w:t>інші споживачі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B" w:rsidRPr="00FB28AB" w:rsidRDefault="00FB28AB" w:rsidP="00EC0E36">
            <w:pPr>
              <w:jc w:val="center"/>
            </w:pPr>
            <w:r w:rsidRPr="00FB28AB">
              <w:t>бюджетні установи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B" w:rsidRPr="00FB28AB" w:rsidRDefault="00FB28AB" w:rsidP="00EC0E36">
            <w:pPr>
              <w:jc w:val="center"/>
            </w:pPr>
            <w:r w:rsidRPr="00FB28AB">
              <w:t>інші споживачі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F94359">
            <w:pPr>
              <w:rPr>
                <w:color w:val="000000"/>
              </w:rPr>
            </w:pPr>
            <w:r w:rsidRPr="00FB28AB">
              <w:rPr>
                <w:color w:val="000000"/>
              </w:rPr>
              <w:t>Прямі матеріальні витрати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44,61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  <w:lang w:val="uk-UA"/>
              </w:rPr>
            </w:pPr>
            <w:r w:rsidRPr="00FB28AB">
              <w:rPr>
                <w:color w:val="000000"/>
              </w:rPr>
              <w:t>159,4</w:t>
            </w:r>
            <w:r w:rsidRPr="00FB28AB">
              <w:rPr>
                <w:color w:val="000000"/>
                <w:lang w:val="uk-UA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  <w:lang w:val="uk-UA"/>
              </w:rPr>
            </w:pPr>
            <w:r w:rsidRPr="00FB28AB">
              <w:rPr>
                <w:color w:val="000000"/>
              </w:rPr>
              <w:t>159,4</w:t>
            </w:r>
            <w:r w:rsidRPr="00FB28AB">
              <w:rPr>
                <w:color w:val="000000"/>
                <w:lang w:val="uk-UA"/>
              </w:rPr>
              <w:t>1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F94359">
            <w:pPr>
              <w:rPr>
                <w:color w:val="000000"/>
              </w:rPr>
            </w:pPr>
            <w:r w:rsidRPr="00FB28AB">
              <w:rPr>
                <w:color w:val="000000"/>
              </w:rPr>
              <w:t>Електроенергія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44,61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71,16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71,16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F94359">
            <w:pPr>
              <w:rPr>
                <w:color w:val="000000"/>
              </w:rPr>
            </w:pPr>
            <w:r w:rsidRPr="00FB28AB">
              <w:rPr>
                <w:color w:val="000000"/>
              </w:rPr>
              <w:t>Загальновиробничі витрати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4,40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4,40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4,40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F94359">
            <w:pPr>
              <w:rPr>
                <w:color w:val="000000"/>
              </w:rPr>
            </w:pPr>
            <w:r w:rsidRPr="00FB28AB">
              <w:rPr>
                <w:color w:val="000000"/>
              </w:rPr>
              <w:t>Адміністративні витрати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4,18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4,18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4,18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B" w:rsidRPr="00FB28AB" w:rsidRDefault="00FB28AB" w:rsidP="00F94359">
            <w:pPr>
              <w:rPr>
                <w:color w:val="000000"/>
              </w:rPr>
            </w:pPr>
            <w:r w:rsidRPr="00FB28AB">
              <w:rPr>
                <w:color w:val="000000"/>
              </w:rPr>
              <w:t>Витрати на відшкодування втрат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56,61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233,48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AB" w:rsidRPr="00FB28AB" w:rsidRDefault="00FB28AB" w:rsidP="00FC70BD">
            <w:pPr>
              <w:jc w:val="center"/>
              <w:rPr>
                <w:color w:val="000000"/>
                <w:lang w:val="uk-UA"/>
              </w:rPr>
            </w:pPr>
            <w:r w:rsidRPr="00FB28AB">
              <w:rPr>
                <w:color w:val="000000"/>
              </w:rPr>
              <w:t>31</w:t>
            </w:r>
            <w:r w:rsidRPr="00FB28AB">
              <w:rPr>
                <w:color w:val="000000"/>
                <w:lang w:val="uk-UA"/>
              </w:rPr>
              <w:t>8,99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B" w:rsidRPr="00FB28AB" w:rsidRDefault="00FB28AB" w:rsidP="002562F3">
            <w:pPr>
              <w:rPr>
                <w:color w:val="000000"/>
              </w:rPr>
            </w:pPr>
            <w:r w:rsidRPr="00FB28AB">
              <w:rPr>
                <w:color w:val="000000"/>
                <w:lang w:val="uk-UA"/>
              </w:rPr>
              <w:t>Планована собівартість, грн/Гкал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109,80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401,47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486,98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B" w:rsidRPr="00FB28AB" w:rsidRDefault="00FB28AB" w:rsidP="002562F3">
            <w:pPr>
              <w:rPr>
                <w:color w:val="000000"/>
              </w:rPr>
            </w:pPr>
            <w:r w:rsidRPr="00FB28AB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4,39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16,06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19,48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2562F3">
            <w:pPr>
              <w:rPr>
                <w:color w:val="000000"/>
                <w:lang w:val="uk-UA"/>
              </w:rPr>
            </w:pPr>
            <w:r w:rsidRPr="00FB28AB">
              <w:rPr>
                <w:color w:val="000000"/>
                <w:lang w:val="uk-UA"/>
              </w:rPr>
              <w:t>Обсяг реалізації теплової енергії власним споживачам, Гкал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BD7CBE">
            <w:pPr>
              <w:jc w:val="center"/>
              <w:rPr>
                <w:color w:val="000000"/>
                <w:lang w:val="uk-UA"/>
              </w:rPr>
            </w:pPr>
            <w:r w:rsidRPr="00FB28AB">
              <w:rPr>
                <w:color w:val="000000"/>
                <w:lang w:val="uk-UA"/>
              </w:rPr>
              <w:t>3,29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BD7CBE">
            <w:pPr>
              <w:jc w:val="center"/>
              <w:rPr>
                <w:color w:val="000000"/>
                <w:lang w:val="uk-UA"/>
              </w:rPr>
            </w:pPr>
            <w:r w:rsidRPr="00FB28AB">
              <w:rPr>
                <w:color w:val="000000"/>
                <w:lang w:val="uk-UA"/>
              </w:rPr>
              <w:t>1 586,48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BD7CBE">
            <w:pPr>
              <w:jc w:val="center"/>
              <w:rPr>
                <w:color w:val="000000"/>
                <w:lang w:val="uk-UA"/>
              </w:rPr>
            </w:pPr>
            <w:r w:rsidRPr="00FB28AB">
              <w:rPr>
                <w:color w:val="000000"/>
                <w:lang w:val="uk-UA"/>
              </w:rPr>
              <w:t>57,21</w:t>
            </w:r>
          </w:p>
        </w:tc>
      </w:tr>
      <w:tr w:rsidR="00FB28AB" w:rsidRPr="00FB28AB" w:rsidTr="00FB28AB">
        <w:trPr>
          <w:trHeight w:val="21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B" w:rsidRPr="00FB28AB" w:rsidRDefault="00FB28AB" w:rsidP="002562F3">
            <w:pPr>
              <w:rPr>
                <w:color w:val="000000"/>
              </w:rPr>
            </w:pPr>
            <w:r w:rsidRPr="00FB28AB">
              <w:rPr>
                <w:color w:val="000000"/>
                <w:lang w:val="uk-UA"/>
              </w:rPr>
              <w:t xml:space="preserve">Тариф на постачання теплової енергії, грн/Гкал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F94359">
            <w:pPr>
              <w:jc w:val="center"/>
              <w:rPr>
                <w:color w:val="000000"/>
                <w:lang w:val="uk-UA"/>
              </w:rPr>
            </w:pPr>
            <w:r w:rsidRPr="00FB28AB">
              <w:rPr>
                <w:color w:val="000000"/>
              </w:rPr>
              <w:t>114,</w:t>
            </w:r>
            <w:r w:rsidRPr="00FB28AB">
              <w:rPr>
                <w:color w:val="000000"/>
                <w:lang w:val="uk-UA"/>
              </w:rPr>
              <w:t>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417,53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AB" w:rsidRPr="00FB28AB" w:rsidRDefault="00FB28AB" w:rsidP="00EC0E36">
            <w:pPr>
              <w:jc w:val="center"/>
              <w:rPr>
                <w:color w:val="000000"/>
              </w:rPr>
            </w:pPr>
            <w:r w:rsidRPr="00FB28AB">
              <w:rPr>
                <w:color w:val="000000"/>
              </w:rPr>
              <w:t>506,46</w:t>
            </w:r>
          </w:p>
        </w:tc>
      </w:tr>
    </w:tbl>
    <w:p w:rsidR="002562F3" w:rsidRDefault="002562F3" w:rsidP="00A37734">
      <w:pPr>
        <w:jc w:val="both"/>
        <w:rPr>
          <w:sz w:val="28"/>
          <w:szCs w:val="28"/>
          <w:lang w:val="uk-UA"/>
        </w:rPr>
      </w:pPr>
    </w:p>
    <w:p w:rsidR="00FB28AB" w:rsidRDefault="00FB28AB" w:rsidP="00A37734">
      <w:pPr>
        <w:jc w:val="both"/>
        <w:rPr>
          <w:sz w:val="28"/>
          <w:szCs w:val="28"/>
          <w:lang w:val="uk-UA"/>
        </w:rPr>
      </w:pPr>
    </w:p>
    <w:p w:rsidR="00FB28AB" w:rsidRDefault="00FB28AB" w:rsidP="00A37734">
      <w:pPr>
        <w:jc w:val="both"/>
        <w:rPr>
          <w:sz w:val="28"/>
          <w:szCs w:val="28"/>
          <w:lang w:val="uk-UA"/>
        </w:rPr>
      </w:pPr>
    </w:p>
    <w:tbl>
      <w:tblPr>
        <w:tblW w:w="9874" w:type="dxa"/>
        <w:tblInd w:w="93" w:type="dxa"/>
        <w:tblLook w:val="04A0" w:firstRow="1" w:lastRow="0" w:firstColumn="1" w:lastColumn="0" w:noHBand="0" w:noVBand="1"/>
      </w:tblPr>
      <w:tblGrid>
        <w:gridCol w:w="3134"/>
        <w:gridCol w:w="1340"/>
        <w:gridCol w:w="1080"/>
        <w:gridCol w:w="1080"/>
        <w:gridCol w:w="3240"/>
      </w:tblGrid>
      <w:tr w:rsidR="00D843EB" w:rsidTr="00E7252D">
        <w:trPr>
          <w:trHeight w:val="315"/>
        </w:trPr>
        <w:tc>
          <w:tcPr>
            <w:tcW w:w="3134" w:type="dxa"/>
            <w:vAlign w:val="center"/>
            <w:hideMark/>
          </w:tcPr>
          <w:p w:rsidR="00D843EB" w:rsidRDefault="00D843EB" w:rsidP="00E7252D">
            <w:pPr>
              <w:spacing w:line="276" w:lineRule="auto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Секретар міської ради </w:t>
            </w:r>
          </w:p>
        </w:tc>
        <w:tc>
          <w:tcPr>
            <w:tcW w:w="1340" w:type="dxa"/>
            <w:noWrap/>
            <w:vAlign w:val="bottom"/>
            <w:hideMark/>
          </w:tcPr>
          <w:p w:rsidR="00D843EB" w:rsidRDefault="00D843EB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D843EB" w:rsidRDefault="00D843EB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D843EB" w:rsidRDefault="00D843EB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3240" w:type="dxa"/>
            <w:vAlign w:val="center"/>
            <w:hideMark/>
          </w:tcPr>
          <w:p w:rsidR="00D843EB" w:rsidRDefault="00D843EB" w:rsidP="00E7252D">
            <w:pPr>
              <w:spacing w:line="276" w:lineRule="auto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Олександр ЛОМАКО</w:t>
            </w:r>
          </w:p>
        </w:tc>
      </w:tr>
    </w:tbl>
    <w:p w:rsidR="00D843EB" w:rsidRDefault="00D843EB" w:rsidP="00A37734">
      <w:pPr>
        <w:jc w:val="both"/>
        <w:rPr>
          <w:sz w:val="28"/>
          <w:szCs w:val="28"/>
          <w:lang w:val="uk-UA"/>
        </w:rPr>
      </w:pPr>
    </w:p>
    <w:sectPr w:rsidR="00D843EB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13058A"/>
    <w:rsid w:val="001B5709"/>
    <w:rsid w:val="00204386"/>
    <w:rsid w:val="0023671C"/>
    <w:rsid w:val="002562F3"/>
    <w:rsid w:val="002F2EEB"/>
    <w:rsid w:val="00383925"/>
    <w:rsid w:val="003E0DD7"/>
    <w:rsid w:val="003E38C4"/>
    <w:rsid w:val="00412FC3"/>
    <w:rsid w:val="00425C87"/>
    <w:rsid w:val="00433CC1"/>
    <w:rsid w:val="00485D16"/>
    <w:rsid w:val="004A11DE"/>
    <w:rsid w:val="004A1B5C"/>
    <w:rsid w:val="004A5492"/>
    <w:rsid w:val="004D6C2B"/>
    <w:rsid w:val="00536D95"/>
    <w:rsid w:val="00542FE0"/>
    <w:rsid w:val="005941C9"/>
    <w:rsid w:val="005B4A4C"/>
    <w:rsid w:val="005E5245"/>
    <w:rsid w:val="005E586D"/>
    <w:rsid w:val="0063139A"/>
    <w:rsid w:val="0065453A"/>
    <w:rsid w:val="00661A4C"/>
    <w:rsid w:val="006B1F5C"/>
    <w:rsid w:val="006B3DE9"/>
    <w:rsid w:val="006C6982"/>
    <w:rsid w:val="006C6D06"/>
    <w:rsid w:val="006F5AB9"/>
    <w:rsid w:val="006F778D"/>
    <w:rsid w:val="0075639F"/>
    <w:rsid w:val="007D56C3"/>
    <w:rsid w:val="007D7169"/>
    <w:rsid w:val="00814EFA"/>
    <w:rsid w:val="00835760"/>
    <w:rsid w:val="0083704F"/>
    <w:rsid w:val="00892CD6"/>
    <w:rsid w:val="008D1054"/>
    <w:rsid w:val="008F7921"/>
    <w:rsid w:val="00903568"/>
    <w:rsid w:val="00911160"/>
    <w:rsid w:val="009240AB"/>
    <w:rsid w:val="00935115"/>
    <w:rsid w:val="00964247"/>
    <w:rsid w:val="00967292"/>
    <w:rsid w:val="009B1B25"/>
    <w:rsid w:val="00A200D7"/>
    <w:rsid w:val="00A37734"/>
    <w:rsid w:val="00A54482"/>
    <w:rsid w:val="00A667BE"/>
    <w:rsid w:val="00AD6C6B"/>
    <w:rsid w:val="00AE7CF2"/>
    <w:rsid w:val="00B0035B"/>
    <w:rsid w:val="00B30192"/>
    <w:rsid w:val="00B71AD5"/>
    <w:rsid w:val="00BE7153"/>
    <w:rsid w:val="00C14C64"/>
    <w:rsid w:val="00C432A6"/>
    <w:rsid w:val="00C43B1B"/>
    <w:rsid w:val="00C5328B"/>
    <w:rsid w:val="00C82FE3"/>
    <w:rsid w:val="00CC3B68"/>
    <w:rsid w:val="00CE73AC"/>
    <w:rsid w:val="00D2468A"/>
    <w:rsid w:val="00D57B8A"/>
    <w:rsid w:val="00D76AF6"/>
    <w:rsid w:val="00D843EB"/>
    <w:rsid w:val="00DC16EA"/>
    <w:rsid w:val="00DC3414"/>
    <w:rsid w:val="00E75D69"/>
    <w:rsid w:val="00E918FC"/>
    <w:rsid w:val="00E95D0A"/>
    <w:rsid w:val="00E978EC"/>
    <w:rsid w:val="00EA7263"/>
    <w:rsid w:val="00EE2F8F"/>
    <w:rsid w:val="00F213F8"/>
    <w:rsid w:val="00F60C11"/>
    <w:rsid w:val="00F63632"/>
    <w:rsid w:val="00F94359"/>
    <w:rsid w:val="00FB28AB"/>
    <w:rsid w:val="00FC44D5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9</cp:revision>
  <cp:lastPrinted>2021-10-29T11:38:00Z</cp:lastPrinted>
  <dcterms:created xsi:type="dcterms:W3CDTF">2021-10-29T12:30:00Z</dcterms:created>
  <dcterms:modified xsi:type="dcterms:W3CDTF">2021-11-01T10:01:00Z</dcterms:modified>
</cp:coreProperties>
</file>