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22" w:rsidRDefault="00431A22" w:rsidP="00431A22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Додаток </w:t>
      </w:r>
    </w:p>
    <w:p w:rsidR="00431A22" w:rsidRDefault="00431A22" w:rsidP="00431A22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рішення сесії міської ради</w:t>
      </w:r>
    </w:p>
    <w:p w:rsidR="00431A22" w:rsidRDefault="00431A22" w:rsidP="00431A22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« 21 » « грудня» 2017 року </w:t>
      </w:r>
    </w:p>
    <w:p w:rsidR="00431A22" w:rsidRDefault="00431A22" w:rsidP="00431A22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№</w:t>
      </w:r>
      <w:r w:rsidRPr="00A63CC8">
        <w:rPr>
          <w:sz w:val="24"/>
          <w:szCs w:val="24"/>
        </w:rPr>
        <w:t xml:space="preserve"> </w:t>
      </w:r>
      <w:r w:rsidRPr="0083412C">
        <w:rPr>
          <w:sz w:val="24"/>
          <w:szCs w:val="24"/>
          <w:u w:val="single"/>
          <w:lang w:val="ru-RU"/>
        </w:rPr>
        <w:t>2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  <w:lang w:val="ru-RU"/>
        </w:rPr>
        <w:t>/</w:t>
      </w:r>
      <w:r>
        <w:rPr>
          <w:sz w:val="24"/>
          <w:szCs w:val="24"/>
          <w:u w:val="single"/>
          <w:lang w:val="en-US"/>
        </w:rPr>
        <w:t>VII</w:t>
      </w:r>
      <w:r w:rsidRPr="0083412C">
        <w:rPr>
          <w:sz w:val="24"/>
          <w:szCs w:val="24"/>
          <w:u w:val="single"/>
          <w:lang w:val="ru-RU"/>
        </w:rPr>
        <w:t xml:space="preserve"> - </w:t>
      </w:r>
      <w:r>
        <w:rPr>
          <w:sz w:val="24"/>
          <w:szCs w:val="24"/>
          <w:u w:val="single"/>
          <w:lang w:val="ru-RU"/>
        </w:rPr>
        <w:t>3</w:t>
      </w:r>
    </w:p>
    <w:p w:rsidR="00431A22" w:rsidRPr="008B08B1" w:rsidRDefault="00431A22" w:rsidP="00431A22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431A22" w:rsidRPr="008B08B1" w:rsidRDefault="00431A22" w:rsidP="00431A22">
      <w:pPr>
        <w:ind w:left="720"/>
        <w:jc w:val="center"/>
        <w:rPr>
          <w:bCs/>
          <w:szCs w:val="28"/>
        </w:rPr>
      </w:pPr>
      <w:r w:rsidRPr="008B08B1">
        <w:rPr>
          <w:bCs/>
          <w:szCs w:val="28"/>
        </w:rPr>
        <w:t>ПАСПОРТ</w:t>
      </w:r>
    </w:p>
    <w:p w:rsidR="00431A22" w:rsidRPr="008B08B1" w:rsidRDefault="00431A22" w:rsidP="00431A22">
      <w:pPr>
        <w:jc w:val="center"/>
        <w:rPr>
          <w:bCs/>
          <w:szCs w:val="28"/>
        </w:rPr>
      </w:pPr>
      <w:r w:rsidRPr="008B08B1"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7"/>
        <w:gridCol w:w="2320"/>
        <w:gridCol w:w="2127"/>
        <w:gridCol w:w="2538"/>
        <w:gridCol w:w="21"/>
        <w:gridCol w:w="21"/>
      </w:tblGrid>
      <w:tr w:rsidR="00431A22" w:rsidTr="001D5875">
        <w:trPr>
          <w:gridAfter w:val="2"/>
          <w:wAfter w:w="42" w:type="dxa"/>
          <w:trHeight w:val="5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Pr="008B08B1" w:rsidRDefault="00431A22" w:rsidP="001D5875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Pr="008B08B1" w:rsidRDefault="00431A22" w:rsidP="001D5875">
            <w:pPr>
              <w:pStyle w:val="a5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1A22" w:rsidTr="001D5875">
        <w:trPr>
          <w:gridAfter w:val="2"/>
          <w:wAfter w:w="42" w:type="dxa"/>
          <w:trHeight w:val="179"/>
          <w:jc w:val="center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Pr="005348A4" w:rsidRDefault="00431A22" w:rsidP="001D5875">
            <w:r>
              <w:t>…</w:t>
            </w:r>
          </w:p>
        </w:tc>
      </w:tr>
      <w:tr w:rsidR="00431A22" w:rsidTr="001D5875">
        <w:trPr>
          <w:gridAfter w:val="1"/>
          <w:wAfter w:w="2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r>
              <w:rPr>
                <w:sz w:val="24"/>
                <w:szCs w:val="24"/>
              </w:rPr>
              <w:t xml:space="preserve">Обсяги коштів міського бюджету, необхідних для фінансування заходів, </w:t>
            </w:r>
            <w:r w:rsidRPr="001E00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грн.)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431A22" w:rsidTr="001D5875">
        <w:trPr>
          <w:trHeight w:val="300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2" w:rsidRDefault="00431A22" w:rsidP="001D5875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2" w:rsidRDefault="00431A22" w:rsidP="001D5875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A22" w:rsidRDefault="00431A22" w:rsidP="001D5875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431A22" w:rsidTr="001D5875">
        <w:trPr>
          <w:trHeight w:val="754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2" w:rsidRDefault="00431A22" w:rsidP="001D5875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22" w:rsidRDefault="00431A22" w:rsidP="001D5875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A22" w:rsidRPr="003E6EFD" w:rsidRDefault="00431A22" w:rsidP="001D5875">
            <w:pPr>
              <w:jc w:val="center"/>
              <w:rPr>
                <w:b/>
                <w:sz w:val="24"/>
                <w:szCs w:val="24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A22" w:rsidRPr="00093F60" w:rsidRDefault="00431A22" w:rsidP="001D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</w:t>
            </w:r>
            <w:r w:rsidRPr="00093F60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A22" w:rsidRPr="00D64CA3" w:rsidRDefault="00431A22" w:rsidP="001D587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2235000,00</w:t>
            </w:r>
          </w:p>
        </w:tc>
      </w:tr>
    </w:tbl>
    <w:p w:rsidR="00431A22" w:rsidRDefault="00431A22" w:rsidP="00431A22">
      <w:pPr>
        <w:tabs>
          <w:tab w:val="left" w:pos="1199"/>
          <w:tab w:val="left" w:pos="6758"/>
        </w:tabs>
        <w:contextualSpacing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431A22" w:rsidRPr="009D0BF1" w:rsidRDefault="00431A22" w:rsidP="00431A22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79"/>
        <w:gridCol w:w="1358"/>
        <w:gridCol w:w="1390"/>
        <w:gridCol w:w="1701"/>
        <w:gridCol w:w="1236"/>
        <w:gridCol w:w="1295"/>
      </w:tblGrid>
      <w:tr w:rsidR="00431A22" w:rsidRPr="00337E9F" w:rsidTr="001D5875">
        <w:tc>
          <w:tcPr>
            <w:tcW w:w="506" w:type="dxa"/>
            <w:vMerge w:val="restart"/>
            <w:shd w:val="clear" w:color="auto" w:fill="auto"/>
            <w:vAlign w:val="center"/>
          </w:tcPr>
          <w:p w:rsidR="00431A22" w:rsidRPr="00337E9F" w:rsidRDefault="00431A22" w:rsidP="001D5875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1A22" w:rsidRPr="00337E9F" w:rsidRDefault="00431A22" w:rsidP="001D587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431A22" w:rsidRPr="00337E9F" w:rsidTr="001D5875">
        <w:tc>
          <w:tcPr>
            <w:tcW w:w="506" w:type="dxa"/>
            <w:vMerge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1A22" w:rsidRPr="00337E9F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31A22" w:rsidRPr="00337E9F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1A22" w:rsidRPr="00337E9F" w:rsidTr="001D5875">
        <w:tc>
          <w:tcPr>
            <w:tcW w:w="506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431A22" w:rsidRPr="00337E9F" w:rsidTr="001D5875">
        <w:tc>
          <w:tcPr>
            <w:tcW w:w="506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431A22" w:rsidRPr="004D4B78" w:rsidRDefault="00431A22" w:rsidP="001D5875">
            <w:pPr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 xml:space="preserve">Створення (із доменним іменем </w:t>
            </w:r>
            <w:r w:rsidRPr="004D4B78">
              <w:rPr>
                <w:sz w:val="24"/>
                <w:szCs w:val="24"/>
                <w:lang w:val="en-US"/>
              </w:rPr>
              <w:t>visit</w:t>
            </w:r>
            <w:r w:rsidRPr="004D4B78">
              <w:rPr>
                <w:sz w:val="24"/>
                <w:szCs w:val="24"/>
              </w:rPr>
              <w:t xml:space="preserve"> або </w:t>
            </w:r>
            <w:r w:rsidRPr="004D4B78">
              <w:rPr>
                <w:sz w:val="24"/>
                <w:szCs w:val="24"/>
                <w:lang w:val="en-US"/>
              </w:rPr>
              <w:t>travel</w:t>
            </w:r>
            <w:r w:rsidRPr="004D4B78">
              <w:rPr>
                <w:sz w:val="24"/>
                <w:szCs w:val="24"/>
              </w:rPr>
              <w:t>) та постійне удосконалення  системи адміністрування  та керування офіційним міським туристичним ВЕБ-сайтом відповідно до нових досягнень програмування. «Розкрутка» сайту в мережі Інтернет</w:t>
            </w:r>
          </w:p>
        </w:tc>
        <w:tc>
          <w:tcPr>
            <w:tcW w:w="1358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3E6EFD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701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95</w:t>
            </w:r>
            <w:r w:rsidRPr="004D4B78">
              <w:rPr>
                <w:sz w:val="24"/>
                <w:szCs w:val="24"/>
                <w:lang w:val="en-US"/>
              </w:rPr>
              <w:t>000,00</w:t>
            </w:r>
          </w:p>
        </w:tc>
        <w:tc>
          <w:tcPr>
            <w:tcW w:w="1295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4D4B78">
              <w:rPr>
                <w:sz w:val="24"/>
                <w:szCs w:val="24"/>
                <w:lang w:val="en-US"/>
              </w:rPr>
              <w:t>000,00</w:t>
            </w:r>
          </w:p>
        </w:tc>
      </w:tr>
      <w:tr w:rsidR="00431A22" w:rsidRPr="00337E9F" w:rsidTr="001D5875">
        <w:tc>
          <w:tcPr>
            <w:tcW w:w="10065" w:type="dxa"/>
            <w:gridSpan w:val="7"/>
            <w:shd w:val="clear" w:color="auto" w:fill="auto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431A22" w:rsidRPr="00337E9F" w:rsidTr="001D5875">
        <w:tc>
          <w:tcPr>
            <w:tcW w:w="506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Розміщення інформації про туристичний потенціал міста на зовнішніх рекламоносіях в інших містах (біг-борди, сіті-лайти тощо)</w:t>
            </w:r>
          </w:p>
        </w:tc>
        <w:tc>
          <w:tcPr>
            <w:tcW w:w="1358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701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  <w:lang w:val="en-US"/>
              </w:rPr>
              <w:t>40000,00</w:t>
            </w:r>
          </w:p>
        </w:tc>
        <w:tc>
          <w:tcPr>
            <w:tcW w:w="1295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4D4B78">
              <w:rPr>
                <w:sz w:val="24"/>
                <w:szCs w:val="24"/>
                <w:lang w:val="en-US"/>
              </w:rPr>
              <w:t>000,00</w:t>
            </w:r>
          </w:p>
        </w:tc>
      </w:tr>
      <w:tr w:rsidR="00431A22" w:rsidRPr="00337E9F" w:rsidTr="001D5875">
        <w:tc>
          <w:tcPr>
            <w:tcW w:w="10065" w:type="dxa"/>
            <w:gridSpan w:val="7"/>
            <w:shd w:val="clear" w:color="auto" w:fill="auto"/>
            <w:vAlign w:val="center"/>
          </w:tcPr>
          <w:p w:rsidR="00431A22" w:rsidRPr="003E6EFD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31A22" w:rsidRPr="00337E9F" w:rsidTr="001D5875">
        <w:tc>
          <w:tcPr>
            <w:tcW w:w="506" w:type="dxa"/>
            <w:shd w:val="clear" w:color="auto" w:fill="auto"/>
            <w:vAlign w:val="center"/>
          </w:tcPr>
          <w:p w:rsidR="00431A22" w:rsidRPr="00950989" w:rsidRDefault="00431A22" w:rsidP="001D5875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9" w:type="dxa"/>
            <w:shd w:val="clear" w:color="auto" w:fill="auto"/>
          </w:tcPr>
          <w:p w:rsidR="00431A22" w:rsidRPr="003E6EFD" w:rsidRDefault="00431A22" w:rsidP="001D5875">
            <w:pPr>
              <w:jc w:val="both"/>
              <w:rPr>
                <w:rStyle w:val="apple-converted-space"/>
                <w:sz w:val="24"/>
                <w:szCs w:val="24"/>
                <w:highlight w:val="green"/>
              </w:rPr>
            </w:pPr>
            <w:r w:rsidRPr="003E6EFD">
              <w:rPr>
                <w:rStyle w:val="apple-converted-space"/>
                <w:sz w:val="24"/>
                <w:szCs w:val="24"/>
              </w:rPr>
              <w:t>Створення якісного промо-ролика про Чернігів та його популяризація</w:t>
            </w:r>
          </w:p>
        </w:tc>
        <w:tc>
          <w:tcPr>
            <w:tcW w:w="1358" w:type="dxa"/>
            <w:shd w:val="clear" w:color="auto" w:fill="auto"/>
          </w:tcPr>
          <w:p w:rsidR="00431A22" w:rsidRPr="003E6EFD" w:rsidRDefault="00431A22" w:rsidP="001D5875">
            <w:pPr>
              <w:jc w:val="center"/>
              <w:rPr>
                <w:sz w:val="24"/>
                <w:szCs w:val="24"/>
              </w:rPr>
            </w:pPr>
            <w:r w:rsidRPr="003E6EFD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</w:tcPr>
          <w:p w:rsidR="00431A22" w:rsidRPr="003E6EFD" w:rsidRDefault="00431A22" w:rsidP="001D5875">
            <w:pPr>
              <w:jc w:val="center"/>
              <w:rPr>
                <w:sz w:val="24"/>
                <w:szCs w:val="24"/>
              </w:rPr>
            </w:pPr>
            <w:r w:rsidRPr="003E6EFD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701" w:type="dxa"/>
            <w:shd w:val="clear" w:color="auto" w:fill="auto"/>
          </w:tcPr>
          <w:p w:rsidR="00431A22" w:rsidRPr="003E6EFD" w:rsidRDefault="00431A22" w:rsidP="001D5875">
            <w:pPr>
              <w:jc w:val="center"/>
              <w:rPr>
                <w:sz w:val="24"/>
                <w:szCs w:val="24"/>
              </w:rPr>
            </w:pPr>
            <w:r w:rsidRPr="003E6EFD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</w:tcPr>
          <w:p w:rsidR="00431A22" w:rsidRPr="003E6EFD" w:rsidRDefault="00431A22" w:rsidP="001D5875">
            <w:pPr>
              <w:jc w:val="both"/>
              <w:rPr>
                <w:sz w:val="24"/>
                <w:szCs w:val="24"/>
                <w:lang w:val="en-US"/>
              </w:rPr>
            </w:pPr>
            <w:r w:rsidRPr="003E6EF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431A22" w:rsidRPr="003E6EFD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E6EFD">
              <w:rPr>
                <w:sz w:val="24"/>
                <w:szCs w:val="24"/>
              </w:rPr>
              <w:t>0000,00</w:t>
            </w:r>
          </w:p>
        </w:tc>
      </w:tr>
      <w:tr w:rsidR="00431A22" w:rsidRPr="00337E9F" w:rsidTr="001D5875">
        <w:tc>
          <w:tcPr>
            <w:tcW w:w="506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  <w:highlight w:val="green"/>
              </w:rPr>
            </w:pPr>
            <w:r w:rsidRPr="004D4B78">
              <w:rPr>
                <w:sz w:val="24"/>
                <w:szCs w:val="24"/>
              </w:rPr>
              <w:t>Проведення досліджень туристичного ринку</w:t>
            </w:r>
          </w:p>
        </w:tc>
        <w:tc>
          <w:tcPr>
            <w:tcW w:w="1358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390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701" w:type="dxa"/>
            <w:shd w:val="clear" w:color="auto" w:fill="auto"/>
          </w:tcPr>
          <w:p w:rsidR="00431A22" w:rsidRPr="004D4B78" w:rsidRDefault="00431A22" w:rsidP="001D5875">
            <w:pPr>
              <w:jc w:val="center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36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 w:rsidRPr="004D4B78">
              <w:rPr>
                <w:sz w:val="24"/>
                <w:szCs w:val="24"/>
              </w:rPr>
              <w:t>25000,00</w:t>
            </w:r>
          </w:p>
        </w:tc>
        <w:tc>
          <w:tcPr>
            <w:tcW w:w="1295" w:type="dxa"/>
            <w:shd w:val="clear" w:color="auto" w:fill="auto"/>
          </w:tcPr>
          <w:p w:rsidR="00431A22" w:rsidRPr="004D4B78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4B78">
              <w:rPr>
                <w:sz w:val="24"/>
                <w:szCs w:val="24"/>
              </w:rPr>
              <w:t>5000,00</w:t>
            </w:r>
          </w:p>
        </w:tc>
      </w:tr>
      <w:tr w:rsidR="00431A22" w:rsidRPr="00337E9F" w:rsidTr="001D5875">
        <w:tc>
          <w:tcPr>
            <w:tcW w:w="10065" w:type="dxa"/>
            <w:gridSpan w:val="7"/>
            <w:shd w:val="clear" w:color="auto" w:fill="auto"/>
            <w:vAlign w:val="center"/>
          </w:tcPr>
          <w:p w:rsidR="00431A22" w:rsidRDefault="00431A22" w:rsidP="001D5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31A22" w:rsidRPr="00337E9F" w:rsidTr="001D5875">
        <w:tc>
          <w:tcPr>
            <w:tcW w:w="7534" w:type="dxa"/>
            <w:gridSpan w:val="5"/>
            <w:shd w:val="clear" w:color="auto" w:fill="auto"/>
          </w:tcPr>
          <w:p w:rsidR="00431A22" w:rsidRPr="00950989" w:rsidRDefault="00431A22" w:rsidP="001D5875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950989"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shd w:val="clear" w:color="auto" w:fill="auto"/>
          </w:tcPr>
          <w:p w:rsidR="00431A22" w:rsidRPr="00950989" w:rsidRDefault="00431A22" w:rsidP="001D5875">
            <w:pPr>
              <w:spacing w:after="200"/>
              <w:ind w:hanging="12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1295" w:type="dxa"/>
            <w:shd w:val="clear" w:color="auto" w:fill="auto"/>
          </w:tcPr>
          <w:p w:rsidR="00431A22" w:rsidRPr="00950989" w:rsidRDefault="00431A22" w:rsidP="001D5875">
            <w:pPr>
              <w:spacing w:after="200"/>
              <w:ind w:hanging="89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1035</w:t>
            </w:r>
            <w:r w:rsidRPr="00093F60">
              <w:rPr>
                <w:b/>
                <w:sz w:val="24"/>
                <w:szCs w:val="24"/>
              </w:rPr>
              <w:t>000,00</w:t>
            </w:r>
          </w:p>
        </w:tc>
      </w:tr>
    </w:tbl>
    <w:p w:rsidR="00431A22" w:rsidRDefault="00431A22" w:rsidP="00431A22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31A22" w:rsidRDefault="00431A22" w:rsidP="00431A22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31A22" w:rsidRDefault="00431A22" w:rsidP="00431A22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431A22" w:rsidRPr="00462769" w:rsidRDefault="00431A22" w:rsidP="00431A22">
      <w:pPr>
        <w:rPr>
          <w:color w:val="000000"/>
          <w:szCs w:val="24"/>
        </w:rPr>
      </w:pPr>
      <w:r w:rsidRPr="00A63CC8">
        <w:rPr>
          <w:color w:val="000000"/>
          <w:szCs w:val="24"/>
        </w:rPr>
        <w:t>Міський голова                                                                            В. А. Атрошенко</w:t>
      </w:r>
    </w:p>
    <w:p w:rsidR="00A16F8C" w:rsidRDefault="00A16F8C">
      <w:bookmarkStart w:id="0" w:name="_GoBack"/>
      <w:bookmarkEnd w:id="0"/>
    </w:p>
    <w:sectPr w:rsidR="00A16F8C" w:rsidSect="00D373AA">
      <w:headerReference w:type="default" r:id="rId5"/>
      <w:pgSz w:w="11906" w:h="16838" w:code="9"/>
      <w:pgMar w:top="426" w:right="851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AA" w:rsidRPr="00D373AA" w:rsidRDefault="00431A22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2"/>
    <w:rsid w:val="00431A22"/>
    <w:rsid w:val="00A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1A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431A22"/>
    <w:rPr>
      <w:lang w:val="ru-RU"/>
    </w:rPr>
  </w:style>
  <w:style w:type="paragraph" w:styleId="a5">
    <w:name w:val="List Paragraph"/>
    <w:basedOn w:val="a"/>
    <w:uiPriority w:val="99"/>
    <w:qFormat/>
    <w:rsid w:val="00431A22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1A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431A22"/>
    <w:rPr>
      <w:lang w:val="ru-RU"/>
    </w:rPr>
  </w:style>
  <w:style w:type="paragraph" w:styleId="a5">
    <w:name w:val="List Paragraph"/>
    <w:basedOn w:val="a"/>
    <w:uiPriority w:val="99"/>
    <w:qFormat/>
    <w:rsid w:val="00431A22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2017-12-27T14:28:00Z</dcterms:created>
  <dcterms:modified xsi:type="dcterms:W3CDTF">2017-12-27T14:28:00Z</dcterms:modified>
</cp:coreProperties>
</file>