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2B941" w14:textId="5DC876E0" w:rsidR="00415BF0" w:rsidRPr="005C144F" w:rsidRDefault="00415BF0" w:rsidP="00F602F8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5C144F">
        <w:rPr>
          <w:rFonts w:ascii="Times New Roman" w:hAnsi="Times New Roman" w:cs="Times New Roman"/>
          <w:sz w:val="28"/>
          <w:szCs w:val="28"/>
        </w:rPr>
        <w:t>Додаток ___</w:t>
      </w:r>
    </w:p>
    <w:p w14:paraId="2304C6C7" w14:textId="77777777" w:rsidR="002D33DF" w:rsidRPr="002D33DF" w:rsidRDefault="002D33DF" w:rsidP="002D33DF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2D33DF">
        <w:rPr>
          <w:rFonts w:ascii="Times New Roman" w:hAnsi="Times New Roman" w:cs="Times New Roman"/>
          <w:sz w:val="28"/>
          <w:szCs w:val="28"/>
        </w:rPr>
        <w:t xml:space="preserve">до рішення Чернігівської міської ради </w:t>
      </w:r>
    </w:p>
    <w:p w14:paraId="1D44BF52" w14:textId="0F2AA198" w:rsidR="005C144F" w:rsidRPr="005C144F" w:rsidRDefault="002D33DF" w:rsidP="002D33DF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2D33D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D33DF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2D33D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D33DF">
        <w:rPr>
          <w:rFonts w:ascii="Times New Roman" w:hAnsi="Times New Roman" w:cs="Times New Roman"/>
          <w:sz w:val="28"/>
          <w:szCs w:val="28"/>
        </w:rPr>
        <w:t xml:space="preserve"> року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D33D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D33DF">
        <w:rPr>
          <w:rFonts w:ascii="Times New Roman" w:hAnsi="Times New Roman" w:cs="Times New Roman"/>
          <w:sz w:val="28"/>
          <w:szCs w:val="28"/>
        </w:rPr>
        <w:t xml:space="preserve">/VIII - 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65BBA21D" w14:textId="77777777" w:rsidR="005C144F" w:rsidRPr="005C144F" w:rsidRDefault="005C144F" w:rsidP="005C144F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</w:p>
    <w:p w14:paraId="58AC0CE5" w14:textId="77777777" w:rsidR="00E00E35" w:rsidRDefault="00E00E35" w:rsidP="00B039A8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F14DB6" w14:textId="77777777" w:rsidR="00972864" w:rsidRPr="005C144F" w:rsidRDefault="00972864" w:rsidP="00B039A8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72CDEC" w14:textId="77777777" w:rsidR="00481937" w:rsidRDefault="005C144F" w:rsidP="00481937">
      <w:pPr>
        <w:spacing w:after="120" w:line="240" w:lineRule="auto"/>
        <w:ind w:left="3827"/>
        <w:rPr>
          <w:rFonts w:ascii="Times New Roman" w:hAnsi="Times New Roman" w:cs="Times New Roman"/>
          <w:b/>
          <w:bCs/>
          <w:sz w:val="28"/>
          <w:szCs w:val="28"/>
        </w:rPr>
      </w:pPr>
      <w:r w:rsidRPr="00972864">
        <w:rPr>
          <w:rFonts w:ascii="Times New Roman" w:hAnsi="Times New Roman" w:cs="Times New Roman"/>
          <w:b/>
          <w:bCs/>
          <w:sz w:val="28"/>
          <w:szCs w:val="28"/>
        </w:rPr>
        <w:t>ЗВЕРНЕННЯ</w:t>
      </w:r>
    </w:p>
    <w:p w14:paraId="6F1C69AB" w14:textId="30ACCA96" w:rsidR="00481937" w:rsidRPr="005470D6" w:rsidRDefault="003517C3" w:rsidP="00B039A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33DF">
        <w:rPr>
          <w:rFonts w:ascii="Times New Roman" w:hAnsi="Times New Roman" w:cs="Times New Roman"/>
          <w:b/>
          <w:bCs/>
          <w:sz w:val="28"/>
          <w:szCs w:val="28"/>
        </w:rPr>
        <w:t xml:space="preserve">Чернігівської міської </w:t>
      </w:r>
      <w:r w:rsidRPr="00300584">
        <w:rPr>
          <w:rFonts w:ascii="Times New Roman" w:hAnsi="Times New Roman" w:cs="Times New Roman"/>
          <w:b/>
          <w:bCs/>
          <w:sz w:val="28"/>
          <w:szCs w:val="28"/>
        </w:rPr>
        <w:t>ради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1937">
        <w:rPr>
          <w:rFonts w:ascii="Times New Roman" w:hAnsi="Times New Roman" w:cs="Times New Roman"/>
          <w:b/>
          <w:bCs/>
          <w:sz w:val="28"/>
          <w:szCs w:val="28"/>
        </w:rPr>
        <w:t>до</w:t>
      </w:r>
      <w:r w:rsidR="009728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1937" w:rsidRPr="00972864">
        <w:rPr>
          <w:rFonts w:ascii="Times New Roman" w:hAnsi="Times New Roman" w:cs="Times New Roman"/>
          <w:b/>
          <w:bCs/>
          <w:sz w:val="28"/>
          <w:szCs w:val="28"/>
        </w:rPr>
        <w:t>Кабінету Міністрів України</w:t>
      </w:r>
      <w:r w:rsidR="00F103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1937">
        <w:rPr>
          <w:rFonts w:ascii="Times New Roman" w:hAnsi="Times New Roman" w:cs="Times New Roman"/>
          <w:b/>
          <w:bCs/>
          <w:sz w:val="28"/>
          <w:szCs w:val="28"/>
        </w:rPr>
        <w:t xml:space="preserve">щодо </w:t>
      </w:r>
      <w:r w:rsidR="00F10315" w:rsidRPr="00F10315">
        <w:rPr>
          <w:rFonts w:ascii="Times New Roman" w:hAnsi="Times New Roman" w:cs="Times New Roman"/>
          <w:b/>
          <w:bCs/>
          <w:sz w:val="28"/>
          <w:szCs w:val="28"/>
        </w:rPr>
        <w:t>повного фінансування з державного бюджету оплати праці педагогів та соціальних працівників</w:t>
      </w:r>
    </w:p>
    <w:p w14:paraId="35E45940" w14:textId="77777777" w:rsidR="005470D6" w:rsidRPr="00972864" w:rsidRDefault="005470D6" w:rsidP="00B039A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552F4D" w14:textId="44B2DBED" w:rsidR="00300584" w:rsidRPr="00300584" w:rsidRDefault="00300584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23082991"/>
      <w:r w:rsidRPr="00300584">
        <w:rPr>
          <w:rFonts w:ascii="Times New Roman" w:hAnsi="Times New Roman" w:cs="Times New Roman"/>
          <w:sz w:val="28"/>
          <w:szCs w:val="28"/>
        </w:rPr>
        <w:t xml:space="preserve">Кабінет Міністрів України ухвалив підвищення посадових окладів педагогічних </w:t>
      </w:r>
      <w:r w:rsidR="00A55D73">
        <w:rPr>
          <w:rFonts w:ascii="Times New Roman" w:hAnsi="Times New Roman" w:cs="Times New Roman"/>
          <w:sz w:val="28"/>
          <w:szCs w:val="28"/>
        </w:rPr>
        <w:t xml:space="preserve">працівників </w:t>
      </w:r>
      <w:r w:rsidR="00344CC4" w:rsidRPr="00344CC4">
        <w:rPr>
          <w:rFonts w:ascii="Times New Roman" w:hAnsi="Times New Roman" w:cs="Times New Roman"/>
          <w:sz w:val="28"/>
          <w:szCs w:val="28"/>
        </w:rPr>
        <w:t>і працівників надавачів соціальних та реабілітаційних послуг</w:t>
      </w:r>
      <w:r w:rsidR="00344CC4" w:rsidRPr="00300584">
        <w:rPr>
          <w:rFonts w:ascii="Times New Roman" w:hAnsi="Times New Roman" w:cs="Times New Roman"/>
          <w:sz w:val="28"/>
          <w:szCs w:val="28"/>
        </w:rPr>
        <w:t xml:space="preserve"> </w:t>
      </w:r>
      <w:r w:rsidRPr="00300584">
        <w:rPr>
          <w:rFonts w:ascii="Times New Roman" w:hAnsi="Times New Roman" w:cs="Times New Roman"/>
          <w:sz w:val="28"/>
          <w:szCs w:val="28"/>
        </w:rPr>
        <w:t>постанов</w:t>
      </w:r>
      <w:r w:rsidR="00344CC4">
        <w:rPr>
          <w:rFonts w:ascii="Times New Roman" w:hAnsi="Times New Roman" w:cs="Times New Roman"/>
          <w:sz w:val="28"/>
          <w:szCs w:val="28"/>
        </w:rPr>
        <w:t>ами</w:t>
      </w:r>
      <w:r w:rsidRPr="00300584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26 грудня 2025 року №</w:t>
      </w:r>
      <w:r w:rsidR="002D33DF">
        <w:rPr>
          <w:rFonts w:ascii="Times New Roman" w:hAnsi="Times New Roman" w:cs="Times New Roman"/>
          <w:sz w:val="28"/>
          <w:szCs w:val="28"/>
        </w:rPr>
        <w:t> </w:t>
      </w:r>
      <w:r w:rsidRPr="00300584">
        <w:rPr>
          <w:rFonts w:ascii="Times New Roman" w:hAnsi="Times New Roman" w:cs="Times New Roman"/>
          <w:sz w:val="28"/>
          <w:szCs w:val="28"/>
        </w:rPr>
        <w:t xml:space="preserve">1750 </w:t>
      </w:r>
      <w:r w:rsidR="00344CC4" w:rsidRPr="00344CC4">
        <w:rPr>
          <w:rFonts w:ascii="Times New Roman" w:hAnsi="Times New Roman" w:cs="Times New Roman"/>
          <w:sz w:val="28"/>
          <w:szCs w:val="28"/>
        </w:rPr>
        <w:t>“</w:t>
      </w:r>
      <w:r w:rsidRPr="00300584">
        <w:rPr>
          <w:rFonts w:ascii="Times New Roman" w:hAnsi="Times New Roman" w:cs="Times New Roman"/>
          <w:sz w:val="28"/>
          <w:szCs w:val="28"/>
        </w:rPr>
        <w:t>Деякі питання оплати праці працівників надавачів соціальних та реабілітаційних послуг</w:t>
      </w:r>
      <w:r w:rsidR="00344CC4" w:rsidRPr="00344CC4">
        <w:rPr>
          <w:rFonts w:ascii="Times New Roman" w:hAnsi="Times New Roman" w:cs="Times New Roman"/>
          <w:sz w:val="28"/>
          <w:szCs w:val="28"/>
        </w:rPr>
        <w:t>”</w:t>
      </w:r>
      <w:r w:rsidRPr="00300584">
        <w:rPr>
          <w:rFonts w:ascii="Times New Roman" w:hAnsi="Times New Roman" w:cs="Times New Roman"/>
          <w:sz w:val="28"/>
          <w:szCs w:val="28"/>
        </w:rPr>
        <w:t xml:space="preserve"> </w:t>
      </w:r>
      <w:r w:rsidR="00344CC4">
        <w:rPr>
          <w:rFonts w:ascii="Times New Roman" w:hAnsi="Times New Roman" w:cs="Times New Roman"/>
          <w:sz w:val="28"/>
          <w:szCs w:val="28"/>
        </w:rPr>
        <w:t xml:space="preserve">та </w:t>
      </w:r>
      <w:r w:rsidRPr="00300584">
        <w:rPr>
          <w:rFonts w:ascii="Times New Roman" w:hAnsi="Times New Roman" w:cs="Times New Roman"/>
          <w:sz w:val="28"/>
          <w:szCs w:val="28"/>
        </w:rPr>
        <w:t>№</w:t>
      </w:r>
      <w:r w:rsidR="00344CC4">
        <w:rPr>
          <w:rFonts w:ascii="Times New Roman" w:hAnsi="Times New Roman" w:cs="Times New Roman"/>
          <w:sz w:val="28"/>
          <w:szCs w:val="28"/>
        </w:rPr>
        <w:t> </w:t>
      </w:r>
      <w:r w:rsidRPr="00300584">
        <w:rPr>
          <w:rFonts w:ascii="Times New Roman" w:hAnsi="Times New Roman" w:cs="Times New Roman"/>
          <w:sz w:val="28"/>
          <w:szCs w:val="28"/>
        </w:rPr>
        <w:t xml:space="preserve">1749 </w:t>
      </w:r>
      <w:r w:rsidR="00344CC4" w:rsidRPr="00344CC4">
        <w:rPr>
          <w:rFonts w:ascii="Times New Roman" w:hAnsi="Times New Roman" w:cs="Times New Roman"/>
          <w:sz w:val="28"/>
          <w:szCs w:val="28"/>
        </w:rPr>
        <w:t>“</w:t>
      </w:r>
      <w:r w:rsidRPr="00300584">
        <w:rPr>
          <w:rFonts w:ascii="Times New Roman" w:hAnsi="Times New Roman" w:cs="Times New Roman"/>
          <w:sz w:val="28"/>
          <w:szCs w:val="28"/>
        </w:rPr>
        <w:t>Деякі питання оплати праці педагогічних і науково-педагогічних працівників</w:t>
      </w:r>
      <w:r w:rsidR="00344CC4" w:rsidRPr="00344CC4">
        <w:rPr>
          <w:rFonts w:ascii="Times New Roman" w:hAnsi="Times New Roman" w:cs="Times New Roman"/>
          <w:sz w:val="28"/>
          <w:szCs w:val="28"/>
        </w:rPr>
        <w:t>”</w:t>
      </w:r>
      <w:r w:rsidRPr="00300584">
        <w:rPr>
          <w:rFonts w:ascii="Times New Roman" w:hAnsi="Times New Roman" w:cs="Times New Roman"/>
          <w:sz w:val="28"/>
          <w:szCs w:val="28"/>
        </w:rPr>
        <w:t>, не передбачивши для їх реалізації коштів з Державного бюджету України.</w:t>
      </w:r>
    </w:p>
    <w:p w14:paraId="6397F412" w14:textId="77777777" w:rsidR="00300584" w:rsidRPr="00300584" w:rsidRDefault="00300584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На момент ухвалення постанов Кабінету Міністрів України більшість місцевих бюджетів на 2026 рік вже були затверджені, відповідно додаткове фінансове навантаження від підвищення посадових окладів може розбалансувати бюджети територіальних громад і створити ризик недофінансування інших важливих програм і послуг.</w:t>
      </w:r>
    </w:p>
    <w:p w14:paraId="577B47C1" w14:textId="1EA4F6C3" w:rsidR="00300584" w:rsidRPr="00300584" w:rsidRDefault="00300584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Підвищення посадових окладів працівників надавачів соціальних та реабілітаційних послуг у 2,5 рази, як це передбачено постановою №</w:t>
      </w:r>
      <w:r w:rsidR="00344C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00584">
        <w:rPr>
          <w:rFonts w:ascii="Times New Roman" w:hAnsi="Times New Roman" w:cs="Times New Roman"/>
          <w:sz w:val="28"/>
          <w:szCs w:val="28"/>
        </w:rPr>
        <w:t>1750, згідно з інформацією Міністерства фінансів України потребує у 2026 році додаткових видатків у обсязі близько 28 млрд гривень. Водночас реалізація постанови №</w:t>
      </w:r>
      <w:r w:rsidR="00344C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00584">
        <w:rPr>
          <w:rFonts w:ascii="Times New Roman" w:hAnsi="Times New Roman" w:cs="Times New Roman"/>
          <w:sz w:val="28"/>
          <w:szCs w:val="28"/>
        </w:rPr>
        <w:t>1749 щодо підвищення посадових окладів педагогічних працівників, зокрема закладів дошкільної та позашкільної освіти, на 40 відсотків, потребує у 2026 році додаткового фінансування в обсязі близько 14 млрд гривень.</w:t>
      </w:r>
    </w:p>
    <w:p w14:paraId="5B7533EB" w14:textId="4EF45445" w:rsidR="00300584" w:rsidRPr="00300584" w:rsidRDefault="00300584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 xml:space="preserve">Для бюджету </w:t>
      </w:r>
      <w:r w:rsidR="00646207">
        <w:rPr>
          <w:rFonts w:ascii="Times New Roman" w:hAnsi="Times New Roman" w:cs="Times New Roman"/>
          <w:sz w:val="28"/>
          <w:szCs w:val="28"/>
        </w:rPr>
        <w:t xml:space="preserve">Чернігівської міської </w:t>
      </w:r>
      <w:r w:rsidRPr="00300584">
        <w:rPr>
          <w:rFonts w:ascii="Times New Roman" w:hAnsi="Times New Roman" w:cs="Times New Roman"/>
          <w:sz w:val="28"/>
          <w:szCs w:val="28"/>
        </w:rPr>
        <w:t xml:space="preserve"> територіальної громади </w:t>
      </w:r>
      <w:r w:rsidR="00F8254E">
        <w:rPr>
          <w:rFonts w:ascii="Times New Roman" w:hAnsi="Times New Roman" w:cs="Times New Roman"/>
          <w:sz w:val="28"/>
          <w:szCs w:val="28"/>
        </w:rPr>
        <w:t>станом на 01</w:t>
      </w:r>
      <w:r w:rsidR="00654C82">
        <w:rPr>
          <w:rFonts w:ascii="Times New Roman" w:hAnsi="Times New Roman" w:cs="Times New Roman"/>
          <w:sz w:val="28"/>
          <w:szCs w:val="28"/>
        </w:rPr>
        <w:t> </w:t>
      </w:r>
      <w:r w:rsidR="00BF6484">
        <w:rPr>
          <w:rFonts w:ascii="Times New Roman" w:hAnsi="Times New Roman" w:cs="Times New Roman"/>
          <w:sz w:val="28"/>
          <w:szCs w:val="28"/>
        </w:rPr>
        <w:t>квітня</w:t>
      </w:r>
      <w:r w:rsidR="00F8254E">
        <w:rPr>
          <w:rFonts w:ascii="Times New Roman" w:hAnsi="Times New Roman" w:cs="Times New Roman"/>
          <w:sz w:val="28"/>
          <w:szCs w:val="28"/>
        </w:rPr>
        <w:t xml:space="preserve"> </w:t>
      </w:r>
      <w:r w:rsidR="00654C82">
        <w:rPr>
          <w:rFonts w:ascii="Times New Roman" w:hAnsi="Times New Roman" w:cs="Times New Roman"/>
          <w:sz w:val="28"/>
          <w:szCs w:val="28"/>
        </w:rPr>
        <w:t xml:space="preserve">2026 року </w:t>
      </w:r>
      <w:r w:rsidRPr="00300584">
        <w:rPr>
          <w:rFonts w:ascii="Times New Roman" w:hAnsi="Times New Roman" w:cs="Times New Roman"/>
          <w:sz w:val="28"/>
          <w:szCs w:val="28"/>
        </w:rPr>
        <w:t xml:space="preserve">створюється додаткове фінансове навантаження </w:t>
      </w:r>
      <w:r w:rsidR="005B507E">
        <w:rPr>
          <w:rFonts w:ascii="Times New Roman" w:hAnsi="Times New Roman" w:cs="Times New Roman"/>
          <w:sz w:val="28"/>
          <w:szCs w:val="28"/>
        </w:rPr>
        <w:t xml:space="preserve">в </w:t>
      </w:r>
      <w:r w:rsidRPr="00300584">
        <w:rPr>
          <w:rFonts w:ascii="Times New Roman" w:hAnsi="Times New Roman" w:cs="Times New Roman"/>
          <w:sz w:val="28"/>
          <w:szCs w:val="28"/>
        </w:rPr>
        <w:t xml:space="preserve">обсязі </w:t>
      </w:r>
      <w:r w:rsidR="00646207">
        <w:rPr>
          <w:rFonts w:ascii="Times New Roman" w:hAnsi="Times New Roman" w:cs="Times New Roman"/>
          <w:sz w:val="28"/>
          <w:szCs w:val="28"/>
        </w:rPr>
        <w:t>1</w:t>
      </w:r>
      <w:r w:rsidR="00F8254E">
        <w:rPr>
          <w:rFonts w:ascii="Times New Roman" w:hAnsi="Times New Roman" w:cs="Times New Roman"/>
          <w:sz w:val="28"/>
          <w:szCs w:val="28"/>
        </w:rPr>
        <w:t>25</w:t>
      </w:r>
      <w:r w:rsidR="00646207">
        <w:rPr>
          <w:rFonts w:ascii="Times New Roman" w:hAnsi="Times New Roman" w:cs="Times New Roman"/>
          <w:sz w:val="28"/>
          <w:szCs w:val="28"/>
        </w:rPr>
        <w:t>,</w:t>
      </w:r>
      <w:r w:rsidR="00F8254E">
        <w:rPr>
          <w:rFonts w:ascii="Times New Roman" w:hAnsi="Times New Roman" w:cs="Times New Roman"/>
          <w:sz w:val="28"/>
          <w:szCs w:val="28"/>
        </w:rPr>
        <w:t>6</w:t>
      </w:r>
      <w:r w:rsidR="00646207">
        <w:rPr>
          <w:rFonts w:ascii="Times New Roman" w:hAnsi="Times New Roman" w:cs="Times New Roman"/>
          <w:sz w:val="28"/>
          <w:szCs w:val="28"/>
        </w:rPr>
        <w:t xml:space="preserve"> млн </w:t>
      </w:r>
      <w:r w:rsidRPr="00300584">
        <w:rPr>
          <w:rFonts w:ascii="Times New Roman" w:hAnsi="Times New Roman" w:cs="Times New Roman"/>
          <w:sz w:val="28"/>
          <w:szCs w:val="28"/>
        </w:rPr>
        <w:t>грн, що без передбачення додаткових коштів з Державного бюджету України може призвести до таких негативних наслідків:</w:t>
      </w:r>
    </w:p>
    <w:p w14:paraId="3A55B4C2" w14:textId="77777777" w:rsidR="00300584" w:rsidRPr="00300584" w:rsidRDefault="00300584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− скорочення чисельності працівників;</w:t>
      </w:r>
    </w:p>
    <w:p w14:paraId="05045005" w14:textId="77777777" w:rsidR="00300584" w:rsidRPr="00300584" w:rsidRDefault="00300584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− збільшення навантаження на персонал;</w:t>
      </w:r>
    </w:p>
    <w:p w14:paraId="117E859E" w14:textId="77777777" w:rsidR="00300584" w:rsidRPr="00300584" w:rsidRDefault="00300584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− переведення працівників на неповний робочий час;</w:t>
      </w:r>
    </w:p>
    <w:p w14:paraId="3DD8C1E9" w14:textId="77777777" w:rsidR="00300584" w:rsidRPr="00300584" w:rsidRDefault="00300584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− створення нерівних умов оплати праці між працівниками різних галузей;</w:t>
      </w:r>
    </w:p>
    <w:p w14:paraId="3F93D45F" w14:textId="77777777" w:rsidR="00300584" w:rsidRPr="00300584" w:rsidRDefault="00300584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lastRenderedPageBreak/>
        <w:t>− погіршення якості освітніх та соціальних послуг.</w:t>
      </w:r>
    </w:p>
    <w:p w14:paraId="33CAC05E" w14:textId="77777777" w:rsidR="00300584" w:rsidRPr="00300584" w:rsidRDefault="00300584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 xml:space="preserve">Відповідно до статті 142 Конституції України витрати органів місцевого самоврядування, що виникають унаслідок рішень органів державної влади, підлягають компенсації державою. </w:t>
      </w:r>
    </w:p>
    <w:p w14:paraId="0D550F5D" w14:textId="77777777" w:rsidR="00300584" w:rsidRPr="00300584" w:rsidRDefault="00300584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З огляду на викладене та з метою реального підвищення рівня оплати праці педагогічних і соціальних працівників, а також недопущення негативних соціально-економічних наслідків, просимо:</w:t>
      </w:r>
    </w:p>
    <w:p w14:paraId="21FC22BC" w14:textId="133B082D" w:rsidR="00481937" w:rsidRDefault="00300584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забезпечити з Державного бюджету України фінансування видатків на підвищення оплати праці працівників надавачів соціальних та реабілітаційних послуг, а також педагогічних і науково-педагогічних працівників закладів та установ дошкільної, позашкільної та професійної освіти, встановлене рішеннями Кабінету Міністрів України.</w:t>
      </w:r>
      <w:bookmarkEnd w:id="0"/>
    </w:p>
    <w:sectPr w:rsidR="00481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62BF8"/>
    <w:multiLevelType w:val="multilevel"/>
    <w:tmpl w:val="F7CA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2663B2"/>
    <w:multiLevelType w:val="hybridMultilevel"/>
    <w:tmpl w:val="C5E8DC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E4602"/>
    <w:multiLevelType w:val="hybridMultilevel"/>
    <w:tmpl w:val="FA4031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22FF6"/>
    <w:multiLevelType w:val="multilevel"/>
    <w:tmpl w:val="6058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8E20CE"/>
    <w:multiLevelType w:val="hybridMultilevel"/>
    <w:tmpl w:val="411AEB96"/>
    <w:lvl w:ilvl="0" w:tplc="9328C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20CE6"/>
    <w:multiLevelType w:val="hybridMultilevel"/>
    <w:tmpl w:val="3E42C3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892245">
    <w:abstractNumId w:val="5"/>
  </w:num>
  <w:num w:numId="2" w16cid:durableId="2073850773">
    <w:abstractNumId w:val="2"/>
  </w:num>
  <w:num w:numId="3" w16cid:durableId="181893543">
    <w:abstractNumId w:val="0"/>
  </w:num>
  <w:num w:numId="4" w16cid:durableId="364986765">
    <w:abstractNumId w:val="3"/>
  </w:num>
  <w:num w:numId="5" w16cid:durableId="39941465">
    <w:abstractNumId w:val="1"/>
  </w:num>
  <w:num w:numId="6" w16cid:durableId="12022049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89"/>
    <w:rsid w:val="00001AF0"/>
    <w:rsid w:val="00006774"/>
    <w:rsid w:val="000A7F0B"/>
    <w:rsid w:val="000C686A"/>
    <w:rsid w:val="000E40FB"/>
    <w:rsid w:val="00153789"/>
    <w:rsid w:val="001E67BE"/>
    <w:rsid w:val="0020716D"/>
    <w:rsid w:val="00222732"/>
    <w:rsid w:val="00225BE8"/>
    <w:rsid w:val="00252663"/>
    <w:rsid w:val="00263BF6"/>
    <w:rsid w:val="00276DCC"/>
    <w:rsid w:val="00285F69"/>
    <w:rsid w:val="002D33DF"/>
    <w:rsid w:val="002F25B1"/>
    <w:rsid w:val="00300584"/>
    <w:rsid w:val="0030607F"/>
    <w:rsid w:val="00344CC4"/>
    <w:rsid w:val="003517C3"/>
    <w:rsid w:val="00353440"/>
    <w:rsid w:val="00355157"/>
    <w:rsid w:val="00374A21"/>
    <w:rsid w:val="0039428B"/>
    <w:rsid w:val="00407EF3"/>
    <w:rsid w:val="00415BF0"/>
    <w:rsid w:val="00467F37"/>
    <w:rsid w:val="00470AA6"/>
    <w:rsid w:val="00481937"/>
    <w:rsid w:val="004A791D"/>
    <w:rsid w:val="005036AC"/>
    <w:rsid w:val="00530ACD"/>
    <w:rsid w:val="00535995"/>
    <w:rsid w:val="005470D6"/>
    <w:rsid w:val="00547ED8"/>
    <w:rsid w:val="00557A8A"/>
    <w:rsid w:val="005648B3"/>
    <w:rsid w:val="005A7E18"/>
    <w:rsid w:val="005B507E"/>
    <w:rsid w:val="005C144F"/>
    <w:rsid w:val="005D4A15"/>
    <w:rsid w:val="005E5101"/>
    <w:rsid w:val="00622BCA"/>
    <w:rsid w:val="006266D4"/>
    <w:rsid w:val="00646207"/>
    <w:rsid w:val="00654C82"/>
    <w:rsid w:val="006717CA"/>
    <w:rsid w:val="0067758E"/>
    <w:rsid w:val="006833E3"/>
    <w:rsid w:val="006B08E4"/>
    <w:rsid w:val="006B3EDA"/>
    <w:rsid w:val="00797989"/>
    <w:rsid w:val="007B045F"/>
    <w:rsid w:val="00852E7D"/>
    <w:rsid w:val="00857FAC"/>
    <w:rsid w:val="00874BD6"/>
    <w:rsid w:val="008F6C66"/>
    <w:rsid w:val="00907082"/>
    <w:rsid w:val="00952AED"/>
    <w:rsid w:val="00972864"/>
    <w:rsid w:val="009728CB"/>
    <w:rsid w:val="00985F82"/>
    <w:rsid w:val="009A314E"/>
    <w:rsid w:val="009F5FD4"/>
    <w:rsid w:val="00A03D4F"/>
    <w:rsid w:val="00A34F77"/>
    <w:rsid w:val="00A4027C"/>
    <w:rsid w:val="00A55D73"/>
    <w:rsid w:val="00A859C8"/>
    <w:rsid w:val="00AB7DCD"/>
    <w:rsid w:val="00AF6F9A"/>
    <w:rsid w:val="00B039A8"/>
    <w:rsid w:val="00B15983"/>
    <w:rsid w:val="00B2729F"/>
    <w:rsid w:val="00B94670"/>
    <w:rsid w:val="00B96C02"/>
    <w:rsid w:val="00BF6484"/>
    <w:rsid w:val="00C60C93"/>
    <w:rsid w:val="00C96ABD"/>
    <w:rsid w:val="00CB1E6C"/>
    <w:rsid w:val="00D226BA"/>
    <w:rsid w:val="00D40D56"/>
    <w:rsid w:val="00D42661"/>
    <w:rsid w:val="00D65D98"/>
    <w:rsid w:val="00D83B9B"/>
    <w:rsid w:val="00DE7598"/>
    <w:rsid w:val="00E00E35"/>
    <w:rsid w:val="00E43BD4"/>
    <w:rsid w:val="00EA1FC9"/>
    <w:rsid w:val="00EC4F7A"/>
    <w:rsid w:val="00F07A1F"/>
    <w:rsid w:val="00F10315"/>
    <w:rsid w:val="00F602F8"/>
    <w:rsid w:val="00F8254E"/>
    <w:rsid w:val="00F834FA"/>
    <w:rsid w:val="00F8630D"/>
    <w:rsid w:val="00F954E3"/>
    <w:rsid w:val="00FA6197"/>
    <w:rsid w:val="00FD4141"/>
    <w:rsid w:val="00FE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BE59"/>
  <w15:chartTrackingRefBased/>
  <w15:docId w15:val="{868F6ADA-7234-47BC-9EEC-E5BF2942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7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9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9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7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79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79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79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79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79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79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79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7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7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7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7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79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79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79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7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79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798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E759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E7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Рабошук</dc:creator>
  <cp:keywords/>
  <dc:description/>
  <cp:lastModifiedBy>Tarasenko</cp:lastModifiedBy>
  <cp:revision>5</cp:revision>
  <cp:lastPrinted>2026-01-09T13:24:00Z</cp:lastPrinted>
  <dcterms:created xsi:type="dcterms:W3CDTF">2026-02-27T08:59:00Z</dcterms:created>
  <dcterms:modified xsi:type="dcterms:W3CDTF">2026-04-22T09:40:00Z</dcterms:modified>
</cp:coreProperties>
</file>