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D6" w:rsidRPr="00840E98" w:rsidRDefault="007A11D6" w:rsidP="007A11D6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840E98">
        <w:rPr>
          <w:rFonts w:ascii="Times New Roman" w:hAnsi="Times New Roman"/>
          <w:bCs/>
          <w:spacing w:val="-2"/>
          <w:sz w:val="28"/>
          <w:szCs w:val="28"/>
          <w:lang w:val="uk-UA"/>
        </w:rPr>
        <w:t>ЗАТВЕРДЖЕНО</w:t>
      </w:r>
    </w:p>
    <w:p w:rsidR="007A11D6" w:rsidRPr="00840E98" w:rsidRDefault="007A11D6" w:rsidP="007A11D6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7A11D6" w:rsidRPr="00840E98" w:rsidRDefault="007A11D6" w:rsidP="007A11D6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840E98">
        <w:rPr>
          <w:rFonts w:ascii="Times New Roman" w:hAnsi="Times New Roman"/>
          <w:bCs/>
          <w:spacing w:val="-2"/>
          <w:sz w:val="28"/>
          <w:szCs w:val="28"/>
          <w:lang w:val="uk-UA"/>
        </w:rPr>
        <w:t>Рішення Чернігівської міської ради</w:t>
      </w:r>
    </w:p>
    <w:p w:rsidR="007A11D6" w:rsidRPr="00840E98" w:rsidRDefault="009F1C63" w:rsidP="007A11D6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«</w:t>
      </w:r>
      <w:r w:rsidRPr="009F1C63">
        <w:rPr>
          <w:rFonts w:ascii="Times New Roman" w:hAnsi="Times New Roman"/>
          <w:bCs/>
          <w:spacing w:val="-2"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»</w:t>
      </w:r>
      <w:r w:rsidR="00B84371">
        <w:rPr>
          <w:rFonts w:ascii="Times New Roman" w:hAnsi="Times New Roman"/>
          <w:bCs/>
          <w:spacing w:val="-2"/>
          <w:sz w:val="28"/>
          <w:szCs w:val="28"/>
          <w:lang w:val="en-US"/>
        </w:rPr>
        <w:t xml:space="preserve"> </w:t>
      </w:r>
      <w:r w:rsidR="00B84371" w:rsidRPr="009F1C63">
        <w:rPr>
          <w:rFonts w:ascii="Times New Roman" w:hAnsi="Times New Roman"/>
          <w:bCs/>
          <w:spacing w:val="-2"/>
          <w:sz w:val="28"/>
          <w:szCs w:val="28"/>
          <w:u w:val="single"/>
          <w:lang w:val="uk-UA"/>
        </w:rPr>
        <w:t>червня</w:t>
      </w:r>
      <w:r w:rsidR="00B84371">
        <w:rPr>
          <w:rFonts w:ascii="Times New Roman" w:hAnsi="Times New Roman"/>
          <w:bCs/>
          <w:spacing w:val="-2"/>
          <w:sz w:val="28"/>
          <w:szCs w:val="28"/>
          <w:lang w:val="en-US"/>
        </w:rPr>
        <w:t xml:space="preserve"> 2023 </w:t>
      </w:r>
      <w:r w:rsidR="007A11D6" w:rsidRPr="00840E98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№ </w:t>
      </w:r>
      <w:bookmarkStart w:id="0" w:name="_GoBack"/>
      <w:r w:rsidR="007A11D6" w:rsidRPr="009F1C63">
        <w:rPr>
          <w:rFonts w:ascii="Times New Roman" w:hAnsi="Times New Roman"/>
          <w:bCs/>
          <w:spacing w:val="-2"/>
          <w:sz w:val="28"/>
          <w:szCs w:val="28"/>
          <w:u w:val="single"/>
          <w:lang w:val="uk-UA"/>
        </w:rPr>
        <w:t>3</w:t>
      </w:r>
      <w:r w:rsidR="00B84371" w:rsidRPr="009F1C63">
        <w:rPr>
          <w:rFonts w:ascii="Times New Roman" w:hAnsi="Times New Roman"/>
          <w:bCs/>
          <w:spacing w:val="-2"/>
          <w:sz w:val="28"/>
          <w:szCs w:val="28"/>
          <w:u w:val="single"/>
          <w:lang w:val="en-US"/>
        </w:rPr>
        <w:t>2</w:t>
      </w:r>
      <w:r w:rsidR="007A11D6" w:rsidRPr="009F1C63">
        <w:rPr>
          <w:rFonts w:ascii="Times New Roman" w:hAnsi="Times New Roman"/>
          <w:bCs/>
          <w:spacing w:val="-2"/>
          <w:sz w:val="28"/>
          <w:szCs w:val="28"/>
          <w:u w:val="single"/>
          <w:lang w:val="uk-UA"/>
        </w:rPr>
        <w:t xml:space="preserve">/VIIІ- </w:t>
      </w:r>
      <w:r w:rsidRPr="009F1C63">
        <w:rPr>
          <w:rFonts w:ascii="Times New Roman" w:hAnsi="Times New Roman"/>
          <w:bCs/>
          <w:spacing w:val="-2"/>
          <w:sz w:val="28"/>
          <w:szCs w:val="28"/>
          <w:u w:val="single"/>
          <w:lang w:val="uk-UA"/>
        </w:rPr>
        <w:t>45</w:t>
      </w:r>
      <w:bookmarkEnd w:id="0"/>
    </w:p>
    <w:p w:rsidR="007A11D6" w:rsidRPr="00840E98" w:rsidRDefault="007A11D6" w:rsidP="007A11D6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7A11D6" w:rsidRPr="00840E98" w:rsidRDefault="007A11D6" w:rsidP="007A11D6">
      <w:pPr>
        <w:shd w:val="clear" w:color="auto" w:fill="FFFFFF"/>
        <w:spacing w:after="0" w:line="240" w:lineRule="auto"/>
        <w:ind w:left="3653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7A11D6" w:rsidRPr="00840E98" w:rsidRDefault="007A11D6" w:rsidP="007A11D6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:rsidR="007A11D6" w:rsidRPr="00840E98" w:rsidRDefault="007A11D6" w:rsidP="007A11D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40E98">
        <w:rPr>
          <w:rFonts w:ascii="Times New Roman" w:hAnsi="Times New Roman"/>
          <w:b/>
          <w:sz w:val="28"/>
          <w:lang w:val="uk-UA"/>
        </w:rPr>
        <w:t xml:space="preserve">Зміни до </w:t>
      </w:r>
    </w:p>
    <w:p w:rsidR="007A11D6" w:rsidRPr="00840E98" w:rsidRDefault="007A11D6" w:rsidP="007A11D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40E98">
        <w:rPr>
          <w:rFonts w:ascii="Times New Roman" w:hAnsi="Times New Roman"/>
          <w:b/>
          <w:sz w:val="28"/>
          <w:lang w:val="uk-UA"/>
        </w:rPr>
        <w:t>Регламенту Чернігівської міської ради VIII скликання</w:t>
      </w:r>
    </w:p>
    <w:p w:rsidR="007A11D6" w:rsidRPr="00840E98" w:rsidRDefault="007A11D6" w:rsidP="007A11D6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40E9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7A11D6" w:rsidRPr="00840E98" w:rsidRDefault="007A11D6" w:rsidP="007A11D6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:rsidR="007A11D6" w:rsidRPr="00840E98" w:rsidRDefault="007A11D6" w:rsidP="000A7A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98"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Pr="00840E98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840E98">
        <w:rPr>
          <w:rFonts w:ascii="Times New Roman" w:hAnsi="Times New Roman" w:cs="Times New Roman"/>
          <w:sz w:val="28"/>
          <w:lang w:val="uk-UA"/>
        </w:rPr>
        <w:t xml:space="preserve"> зміни до частини 2 </w:t>
      </w:r>
      <w:r w:rsidRPr="00840E98">
        <w:rPr>
          <w:rFonts w:ascii="Times New Roman" w:hAnsi="Times New Roman" w:cs="Times New Roman"/>
          <w:sz w:val="28"/>
          <w:szCs w:val="28"/>
          <w:lang w:val="uk-UA"/>
        </w:rPr>
        <w:t xml:space="preserve">статті 2 </w:t>
      </w:r>
      <w:r w:rsidRPr="00840E98">
        <w:rPr>
          <w:rFonts w:ascii="Times New Roman" w:hAnsi="Times New Roman" w:cs="Times New Roman"/>
          <w:sz w:val="28"/>
          <w:lang w:val="uk-UA"/>
        </w:rPr>
        <w:t xml:space="preserve">Регламенту Чернігівської міської ради </w:t>
      </w:r>
      <w:r w:rsidRPr="00840E98">
        <w:rPr>
          <w:rFonts w:ascii="Times New Roman" w:hAnsi="Times New Roman" w:cs="Times New Roman"/>
          <w:sz w:val="28"/>
          <w:lang w:val="uk-UA" w:eastAsia="en-US"/>
        </w:rPr>
        <w:t xml:space="preserve">VIІI скликання </w:t>
      </w:r>
      <w:r w:rsidRPr="00840E98">
        <w:rPr>
          <w:rFonts w:ascii="Times New Roman" w:hAnsi="Times New Roman"/>
          <w:sz w:val="28"/>
          <w:lang w:val="uk-UA"/>
        </w:rPr>
        <w:t xml:space="preserve">виклавши її у </w:t>
      </w:r>
      <w:r w:rsidRPr="00840E98">
        <w:rPr>
          <w:rFonts w:ascii="Times New Roman" w:hAnsi="Times New Roman"/>
          <w:sz w:val="28"/>
          <w:szCs w:val="28"/>
          <w:lang w:val="uk-UA"/>
        </w:rPr>
        <w:t>наступній редакції</w:t>
      </w:r>
      <w:r w:rsidRPr="00840E9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11D6" w:rsidRPr="00840E98" w:rsidRDefault="007A11D6" w:rsidP="000A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E98">
        <w:rPr>
          <w:color w:val="000000"/>
          <w:sz w:val="28"/>
          <w:szCs w:val="28"/>
        </w:rPr>
        <w:t>«</w:t>
      </w:r>
      <w:r w:rsidRPr="00840E98">
        <w:rPr>
          <w:sz w:val="28"/>
          <w:szCs w:val="28"/>
        </w:rPr>
        <w:t xml:space="preserve">2. </w:t>
      </w:r>
      <w:r w:rsidR="000664E9" w:rsidRPr="00840E98">
        <w:rPr>
          <w:sz w:val="28"/>
          <w:szCs w:val="28"/>
        </w:rPr>
        <w:t>Засідання Ради можуть також проводитися</w:t>
      </w:r>
      <w:r w:rsidRPr="00840E98">
        <w:rPr>
          <w:sz w:val="28"/>
          <w:szCs w:val="28"/>
        </w:rPr>
        <w:t>:</w:t>
      </w:r>
    </w:p>
    <w:p w:rsidR="007A11D6" w:rsidRPr="00840E98" w:rsidRDefault="000664E9" w:rsidP="000A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E98">
        <w:rPr>
          <w:sz w:val="28"/>
          <w:szCs w:val="28"/>
        </w:rPr>
        <w:t>2.1</w:t>
      </w:r>
      <w:r w:rsidR="00756F65" w:rsidRPr="00840E98">
        <w:rPr>
          <w:sz w:val="28"/>
          <w:szCs w:val="28"/>
        </w:rPr>
        <w:t>.</w:t>
      </w:r>
      <w:r w:rsidR="007A11D6" w:rsidRPr="00840E98">
        <w:rPr>
          <w:sz w:val="28"/>
          <w:szCs w:val="28"/>
        </w:rPr>
        <w:t xml:space="preserve"> </w:t>
      </w:r>
      <w:r w:rsidR="00756F65" w:rsidRPr="00840E98">
        <w:rPr>
          <w:sz w:val="28"/>
          <w:szCs w:val="28"/>
        </w:rPr>
        <w:t>В</w:t>
      </w:r>
      <w:r w:rsidR="00BC0E88" w:rsidRPr="00840E98">
        <w:rPr>
          <w:sz w:val="28"/>
          <w:szCs w:val="28"/>
        </w:rPr>
        <w:t xml:space="preserve"> іншому місці </w:t>
      </w:r>
      <w:r w:rsidR="007A11D6" w:rsidRPr="00840E98">
        <w:rPr>
          <w:sz w:val="28"/>
          <w:szCs w:val="28"/>
        </w:rPr>
        <w:t xml:space="preserve">за рішенням </w:t>
      </w:r>
      <w:r w:rsidRPr="00840E98">
        <w:rPr>
          <w:sz w:val="28"/>
          <w:szCs w:val="28"/>
        </w:rPr>
        <w:t>Ради, прийнятим на її засіданні більшістю голосів депутатів від загального складу Ради у встановленому цим Регламентом порядку</w:t>
      </w:r>
      <w:r w:rsidR="007A11D6" w:rsidRPr="00840E98">
        <w:rPr>
          <w:sz w:val="28"/>
          <w:szCs w:val="28"/>
        </w:rPr>
        <w:t>;</w:t>
      </w:r>
    </w:p>
    <w:p w:rsidR="0012661F" w:rsidRDefault="000664E9" w:rsidP="0012661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E98">
        <w:rPr>
          <w:sz w:val="28"/>
          <w:szCs w:val="28"/>
        </w:rPr>
        <w:t>2.</w:t>
      </w:r>
      <w:r w:rsidR="007A11D6" w:rsidRPr="00840E98">
        <w:rPr>
          <w:sz w:val="28"/>
          <w:szCs w:val="28"/>
        </w:rPr>
        <w:t>2</w:t>
      </w:r>
      <w:r w:rsidR="00756F65" w:rsidRPr="00840E98">
        <w:rPr>
          <w:sz w:val="28"/>
          <w:szCs w:val="28"/>
        </w:rPr>
        <w:t>.</w:t>
      </w:r>
      <w:r w:rsidR="007A11D6" w:rsidRPr="00840E98">
        <w:rPr>
          <w:sz w:val="28"/>
          <w:szCs w:val="28"/>
        </w:rPr>
        <w:t xml:space="preserve"> </w:t>
      </w:r>
      <w:r w:rsidR="00756F65" w:rsidRPr="00840E98">
        <w:rPr>
          <w:sz w:val="28"/>
          <w:szCs w:val="28"/>
        </w:rPr>
        <w:t>У</w:t>
      </w:r>
      <w:r w:rsidR="007A11D6" w:rsidRPr="00840E98">
        <w:rPr>
          <w:sz w:val="28"/>
          <w:szCs w:val="28"/>
        </w:rPr>
        <w:t xml:space="preserve"> </w:t>
      </w:r>
      <w:r w:rsidR="000A7A78" w:rsidRPr="00840E98">
        <w:rPr>
          <w:sz w:val="28"/>
          <w:szCs w:val="28"/>
        </w:rPr>
        <w:t xml:space="preserve">період дії воєнного стану </w:t>
      </w:r>
      <w:r w:rsidR="0073160B" w:rsidRPr="00840E98">
        <w:rPr>
          <w:sz w:val="28"/>
          <w:szCs w:val="28"/>
        </w:rPr>
        <w:t>на території</w:t>
      </w:r>
      <w:r w:rsidR="000A7A78" w:rsidRPr="00840E98">
        <w:rPr>
          <w:sz w:val="28"/>
          <w:szCs w:val="28"/>
        </w:rPr>
        <w:t xml:space="preserve"> Україн</w:t>
      </w:r>
      <w:r w:rsidR="00BC0E88" w:rsidRPr="00840E98">
        <w:rPr>
          <w:sz w:val="28"/>
          <w:szCs w:val="28"/>
        </w:rPr>
        <w:t xml:space="preserve">и </w:t>
      </w:r>
      <w:r w:rsidR="00231313" w:rsidRPr="00840E98">
        <w:rPr>
          <w:sz w:val="28"/>
          <w:szCs w:val="28"/>
        </w:rPr>
        <w:t xml:space="preserve">у режимі </w:t>
      </w:r>
      <w:proofErr w:type="spellStart"/>
      <w:r w:rsidR="00231313" w:rsidRPr="00840E98">
        <w:rPr>
          <w:sz w:val="28"/>
          <w:szCs w:val="28"/>
        </w:rPr>
        <w:t>відеоконференції</w:t>
      </w:r>
      <w:proofErr w:type="spellEnd"/>
      <w:r w:rsidR="0012661F" w:rsidRPr="0012661F">
        <w:rPr>
          <w:sz w:val="28"/>
          <w:szCs w:val="28"/>
          <w:lang w:val="ru-RU"/>
        </w:rPr>
        <w:t xml:space="preserve"> </w:t>
      </w:r>
      <w:r w:rsidR="00231313" w:rsidRPr="00410AC0">
        <w:rPr>
          <w:sz w:val="28"/>
          <w:szCs w:val="28"/>
        </w:rPr>
        <w:t xml:space="preserve">в приміщенні, визначеному </w:t>
      </w:r>
      <w:r w:rsidR="0012661F" w:rsidRPr="00840E98">
        <w:rPr>
          <w:sz w:val="28"/>
          <w:szCs w:val="28"/>
        </w:rPr>
        <w:t>міськ</w:t>
      </w:r>
      <w:r w:rsidR="0012661F">
        <w:rPr>
          <w:sz w:val="28"/>
          <w:szCs w:val="28"/>
        </w:rPr>
        <w:t>им</w:t>
      </w:r>
      <w:r w:rsidR="0012661F" w:rsidRPr="00840E98">
        <w:rPr>
          <w:sz w:val="28"/>
          <w:szCs w:val="28"/>
        </w:rPr>
        <w:t xml:space="preserve"> голов</w:t>
      </w:r>
      <w:r w:rsidR="0012661F">
        <w:rPr>
          <w:sz w:val="28"/>
          <w:szCs w:val="28"/>
        </w:rPr>
        <w:t>ою</w:t>
      </w:r>
      <w:r w:rsidR="0012661F" w:rsidRPr="00840E98">
        <w:rPr>
          <w:sz w:val="28"/>
          <w:szCs w:val="28"/>
        </w:rPr>
        <w:t xml:space="preserve"> або іншо</w:t>
      </w:r>
      <w:r w:rsidR="0012661F">
        <w:rPr>
          <w:sz w:val="28"/>
          <w:szCs w:val="28"/>
        </w:rPr>
        <w:t>ю</w:t>
      </w:r>
      <w:r w:rsidR="0012661F" w:rsidRPr="00840E98">
        <w:rPr>
          <w:sz w:val="28"/>
          <w:szCs w:val="28"/>
        </w:rPr>
        <w:t xml:space="preserve"> особ</w:t>
      </w:r>
      <w:r w:rsidR="0012661F">
        <w:rPr>
          <w:sz w:val="28"/>
          <w:szCs w:val="28"/>
        </w:rPr>
        <w:t>ою</w:t>
      </w:r>
      <w:r w:rsidR="0012661F" w:rsidRPr="00840E98">
        <w:rPr>
          <w:sz w:val="28"/>
          <w:szCs w:val="28"/>
        </w:rPr>
        <w:t>, яка відповідно до законодавства здійснює його повноваження.»</w:t>
      </w:r>
    </w:p>
    <w:p w:rsidR="0012661F" w:rsidRPr="0012661F" w:rsidRDefault="0012661F" w:rsidP="0012661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4025" w:rsidRDefault="006F4025" w:rsidP="000A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840E98">
        <w:rPr>
          <w:sz w:val="28"/>
        </w:rPr>
        <w:t>Внести</w:t>
      </w:r>
      <w:proofErr w:type="spellEnd"/>
      <w:r w:rsidRPr="00840E98">
        <w:rPr>
          <w:sz w:val="28"/>
        </w:rPr>
        <w:t xml:space="preserve"> зміни до частини </w:t>
      </w:r>
      <w:r>
        <w:rPr>
          <w:sz w:val="28"/>
        </w:rPr>
        <w:t>1</w:t>
      </w:r>
      <w:r w:rsidRPr="00840E98">
        <w:rPr>
          <w:sz w:val="28"/>
        </w:rPr>
        <w:t xml:space="preserve"> </w:t>
      </w:r>
      <w:r w:rsidRPr="00840E98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14</w:t>
      </w:r>
      <w:r w:rsidRPr="00840E98">
        <w:rPr>
          <w:sz w:val="28"/>
          <w:szCs w:val="28"/>
        </w:rPr>
        <w:t xml:space="preserve"> </w:t>
      </w:r>
      <w:r w:rsidRPr="00840E98">
        <w:rPr>
          <w:sz w:val="28"/>
        </w:rPr>
        <w:t xml:space="preserve">Регламенту Чернігівської міської ради </w:t>
      </w:r>
      <w:r w:rsidRPr="00840E98">
        <w:rPr>
          <w:sz w:val="28"/>
          <w:lang w:eastAsia="en-US"/>
        </w:rPr>
        <w:t xml:space="preserve">VIІI скликання </w:t>
      </w:r>
      <w:r w:rsidRPr="00840E98">
        <w:rPr>
          <w:sz w:val="28"/>
        </w:rPr>
        <w:t xml:space="preserve">виклавши її у </w:t>
      </w:r>
      <w:r w:rsidRPr="00840E98">
        <w:rPr>
          <w:sz w:val="28"/>
          <w:szCs w:val="28"/>
        </w:rPr>
        <w:t>наступній редакції</w:t>
      </w:r>
      <w:r>
        <w:rPr>
          <w:sz w:val="28"/>
          <w:szCs w:val="28"/>
        </w:rPr>
        <w:t>:</w:t>
      </w:r>
    </w:p>
    <w:p w:rsidR="006F4025" w:rsidRPr="006F4025" w:rsidRDefault="006F4025" w:rsidP="006F4025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4025">
        <w:rPr>
          <w:rFonts w:ascii="Times New Roman" w:hAnsi="Times New Roman"/>
          <w:sz w:val="28"/>
          <w:szCs w:val="28"/>
          <w:lang w:val="uk-UA"/>
        </w:rPr>
        <w:t xml:space="preserve">«1. У випадку неможливості здійснити голосування програмно-технічним комплексом системи електронного голосування,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</w:t>
      </w:r>
      <w:r w:rsidR="00DA4027">
        <w:rPr>
          <w:rFonts w:ascii="Times New Roman" w:hAnsi="Times New Roman"/>
          <w:sz w:val="28"/>
          <w:szCs w:val="28"/>
          <w:lang w:val="uk-UA"/>
        </w:rPr>
        <w:t xml:space="preserve">дотриманням порядку голосування при проведенні дистанційних засідань, </w:t>
      </w:r>
      <w:r w:rsidRPr="006F4025">
        <w:rPr>
          <w:rFonts w:ascii="Times New Roman" w:hAnsi="Times New Roman"/>
          <w:sz w:val="28"/>
          <w:szCs w:val="28"/>
          <w:lang w:val="uk-UA"/>
        </w:rPr>
        <w:t>а також необхідності забезпечення таємного голосування, створюється лічильна комісія для підрахунку голосів депутатів.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80709" w:rsidRPr="00840E98" w:rsidRDefault="00080709" w:rsidP="000A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11D6" w:rsidRPr="00840E98" w:rsidRDefault="006F4025" w:rsidP="000A7A78">
      <w:pPr>
        <w:pStyle w:val="1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A11D6" w:rsidRPr="00840E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C0E88" w:rsidRPr="00840E98">
        <w:rPr>
          <w:rFonts w:ascii="Times New Roman" w:hAnsi="Times New Roman"/>
          <w:sz w:val="28"/>
          <w:szCs w:val="28"/>
          <w:lang w:val="uk-UA"/>
        </w:rPr>
        <w:t>Доповнити розділ ІІІ «</w:t>
      </w:r>
      <w:r w:rsidR="000C067A" w:rsidRPr="00840E98">
        <w:rPr>
          <w:rFonts w:ascii="Times New Roman" w:hAnsi="Times New Roman"/>
          <w:sz w:val="28"/>
          <w:szCs w:val="28"/>
          <w:lang w:val="uk-UA"/>
        </w:rPr>
        <w:t>Організація роботи Ради. Проведення чергових та позачергових сесій Ради»</w:t>
      </w:r>
      <w:r w:rsidR="000C067A" w:rsidRPr="00840E98">
        <w:rPr>
          <w:b/>
          <w:sz w:val="30"/>
          <w:szCs w:val="30"/>
          <w:lang w:val="uk-UA"/>
        </w:rPr>
        <w:t xml:space="preserve"> </w:t>
      </w:r>
      <w:r w:rsidR="007A11D6" w:rsidRPr="00840E98">
        <w:rPr>
          <w:rFonts w:ascii="Times New Roman" w:hAnsi="Times New Roman"/>
          <w:sz w:val="28"/>
          <w:lang w:val="uk-UA"/>
        </w:rPr>
        <w:t xml:space="preserve">Регламенту Чернігівської міської ради VIІI скликання </w:t>
      </w:r>
      <w:r w:rsidR="000C067A" w:rsidRPr="00840E98">
        <w:rPr>
          <w:rFonts w:ascii="Times New Roman" w:hAnsi="Times New Roman"/>
          <w:sz w:val="28"/>
          <w:lang w:val="uk-UA"/>
        </w:rPr>
        <w:t>статтею 27</w:t>
      </w:r>
      <w:r w:rsidR="000C067A" w:rsidRPr="00840E98">
        <w:rPr>
          <w:rFonts w:ascii="Times New Roman" w:hAnsi="Times New Roman"/>
          <w:sz w:val="28"/>
          <w:vertAlign w:val="superscript"/>
          <w:lang w:val="uk-UA"/>
        </w:rPr>
        <w:t>1</w:t>
      </w:r>
      <w:r w:rsidR="000C067A" w:rsidRPr="00840E98">
        <w:rPr>
          <w:rFonts w:ascii="Times New Roman" w:hAnsi="Times New Roman"/>
          <w:sz w:val="28"/>
          <w:lang w:val="uk-UA"/>
        </w:rPr>
        <w:t xml:space="preserve"> «Порядок проведення пленарних засідань Ради у режимі </w:t>
      </w:r>
      <w:proofErr w:type="spellStart"/>
      <w:r w:rsidR="000C067A" w:rsidRPr="00840E98">
        <w:rPr>
          <w:rFonts w:ascii="Times New Roman" w:hAnsi="Times New Roman"/>
          <w:sz w:val="28"/>
          <w:lang w:val="uk-UA"/>
        </w:rPr>
        <w:t>відеоконференції</w:t>
      </w:r>
      <w:proofErr w:type="spellEnd"/>
      <w:r w:rsidR="000C067A" w:rsidRPr="00840E98">
        <w:rPr>
          <w:rFonts w:ascii="Times New Roman" w:hAnsi="Times New Roman"/>
          <w:sz w:val="28"/>
          <w:lang w:val="uk-UA"/>
        </w:rPr>
        <w:t xml:space="preserve">» </w:t>
      </w:r>
      <w:r w:rsidR="007A11D6" w:rsidRPr="00840E98">
        <w:rPr>
          <w:rFonts w:ascii="Times New Roman" w:hAnsi="Times New Roman"/>
          <w:sz w:val="28"/>
          <w:lang w:val="uk-UA"/>
        </w:rPr>
        <w:t xml:space="preserve">у </w:t>
      </w:r>
      <w:r w:rsidR="007A11D6" w:rsidRPr="00840E98">
        <w:rPr>
          <w:rFonts w:ascii="Times New Roman" w:hAnsi="Times New Roman"/>
          <w:sz w:val="28"/>
          <w:szCs w:val="28"/>
          <w:lang w:val="uk-UA"/>
        </w:rPr>
        <w:t>наступній редакції:</w:t>
      </w:r>
    </w:p>
    <w:p w:rsidR="007A11D6" w:rsidRPr="00840E98" w:rsidRDefault="007A11D6" w:rsidP="003A0956">
      <w:pPr>
        <w:pStyle w:val="listparagraphcxsplast"/>
        <w:spacing w:before="0" w:beforeAutospacing="0" w:after="0" w:afterAutospacing="0"/>
        <w:ind w:firstLine="709"/>
        <w:contextualSpacing/>
        <w:jc w:val="both"/>
        <w:rPr>
          <w:sz w:val="28"/>
          <w:lang w:val="uk-UA"/>
        </w:rPr>
      </w:pPr>
      <w:r w:rsidRPr="00840E98">
        <w:rPr>
          <w:sz w:val="28"/>
          <w:szCs w:val="28"/>
          <w:lang w:val="uk-UA"/>
        </w:rPr>
        <w:t>«</w:t>
      </w:r>
      <w:r w:rsidR="000C067A" w:rsidRPr="00840E98">
        <w:rPr>
          <w:sz w:val="28"/>
          <w:lang w:val="uk-UA"/>
        </w:rPr>
        <w:t>Стаття 27</w:t>
      </w:r>
      <w:r w:rsidR="000C067A" w:rsidRPr="00840E98">
        <w:rPr>
          <w:sz w:val="28"/>
          <w:vertAlign w:val="superscript"/>
          <w:lang w:val="uk-UA"/>
        </w:rPr>
        <w:t>1</w:t>
      </w:r>
      <w:r w:rsidR="000C067A" w:rsidRPr="00840E98">
        <w:rPr>
          <w:sz w:val="28"/>
          <w:lang w:val="uk-UA"/>
        </w:rPr>
        <w:t xml:space="preserve">. Порядок проведення пленарних засідань Ради у режимі </w:t>
      </w:r>
      <w:proofErr w:type="spellStart"/>
      <w:r w:rsidR="000C067A" w:rsidRPr="00840E98">
        <w:rPr>
          <w:sz w:val="28"/>
          <w:lang w:val="uk-UA"/>
        </w:rPr>
        <w:t>відеоконференції</w:t>
      </w:r>
      <w:proofErr w:type="spellEnd"/>
      <w:r w:rsidR="00756F65" w:rsidRPr="00840E98">
        <w:rPr>
          <w:sz w:val="28"/>
          <w:lang w:val="uk-UA"/>
        </w:rPr>
        <w:t>.</w:t>
      </w:r>
    </w:p>
    <w:p w:rsidR="00756F65" w:rsidRPr="00840E98" w:rsidRDefault="00756F65" w:rsidP="003A0956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40E98">
        <w:rPr>
          <w:sz w:val="28"/>
          <w:szCs w:val="28"/>
          <w:lang w:val="uk-UA"/>
        </w:rPr>
        <w:t xml:space="preserve">У період дії воєнного стану </w:t>
      </w:r>
      <w:r w:rsidR="000C5927" w:rsidRPr="00840E98">
        <w:rPr>
          <w:sz w:val="28"/>
          <w:szCs w:val="28"/>
          <w:lang w:val="uk-UA"/>
        </w:rPr>
        <w:t xml:space="preserve">на території України </w:t>
      </w:r>
      <w:r w:rsidRPr="00840E98">
        <w:rPr>
          <w:sz w:val="28"/>
          <w:szCs w:val="28"/>
          <w:lang w:val="uk-UA"/>
        </w:rPr>
        <w:t>пленарні засідання Ради</w:t>
      </w:r>
      <w:r w:rsidR="000C5927" w:rsidRPr="00840E98">
        <w:rPr>
          <w:sz w:val="28"/>
          <w:szCs w:val="28"/>
          <w:lang w:val="uk-UA"/>
        </w:rPr>
        <w:t xml:space="preserve">, </w:t>
      </w:r>
      <w:r w:rsidRPr="00840E98">
        <w:rPr>
          <w:sz w:val="28"/>
          <w:szCs w:val="28"/>
          <w:lang w:val="uk-UA"/>
        </w:rPr>
        <w:t xml:space="preserve">засідання постійних комісій можуть проводитися у режимі </w:t>
      </w:r>
      <w:proofErr w:type="spellStart"/>
      <w:r w:rsidRPr="00840E98">
        <w:rPr>
          <w:sz w:val="28"/>
          <w:szCs w:val="28"/>
          <w:lang w:val="uk-UA"/>
        </w:rPr>
        <w:t>відеоконференції</w:t>
      </w:r>
      <w:proofErr w:type="spellEnd"/>
      <w:r w:rsidRPr="00840E98">
        <w:rPr>
          <w:sz w:val="28"/>
          <w:szCs w:val="28"/>
          <w:lang w:val="uk-UA"/>
        </w:rPr>
        <w:t xml:space="preserve"> (</w:t>
      </w:r>
      <w:r w:rsidR="000C5927" w:rsidRPr="00840E98">
        <w:rPr>
          <w:sz w:val="28"/>
          <w:szCs w:val="28"/>
          <w:lang w:val="uk-UA"/>
        </w:rPr>
        <w:t xml:space="preserve">далі – </w:t>
      </w:r>
      <w:r w:rsidRPr="00840E98">
        <w:rPr>
          <w:sz w:val="28"/>
          <w:szCs w:val="28"/>
          <w:lang w:val="uk-UA"/>
        </w:rPr>
        <w:t>дистанційне засідання), крім питань, що потребують таємного голосування.</w:t>
      </w:r>
    </w:p>
    <w:p w:rsidR="00756F65" w:rsidRPr="00840E98" w:rsidRDefault="00756F65" w:rsidP="003A0956">
      <w:pPr>
        <w:pStyle w:val="a5"/>
        <w:spacing w:before="0" w:beforeAutospacing="0" w:after="0" w:afterAutospacing="0"/>
        <w:ind w:firstLine="448"/>
        <w:jc w:val="both"/>
        <w:rPr>
          <w:sz w:val="6"/>
          <w:szCs w:val="6"/>
          <w:lang w:val="uk-UA"/>
        </w:rPr>
      </w:pPr>
    </w:p>
    <w:p w:rsidR="00756F65" w:rsidRPr="00840E98" w:rsidRDefault="003A0956" w:rsidP="003A0956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E98">
        <w:rPr>
          <w:sz w:val="28"/>
          <w:szCs w:val="28"/>
        </w:rPr>
        <w:t>Дистанційне засідання проводиться</w:t>
      </w:r>
      <w:r w:rsidR="00756F65" w:rsidRPr="00840E98">
        <w:rPr>
          <w:sz w:val="28"/>
          <w:szCs w:val="28"/>
        </w:rPr>
        <w:t xml:space="preserve"> у </w:t>
      </w:r>
      <w:r w:rsidR="00727D56">
        <w:rPr>
          <w:sz w:val="28"/>
          <w:szCs w:val="28"/>
        </w:rPr>
        <w:t>приміщенні,</w:t>
      </w:r>
      <w:r w:rsidR="00756F65" w:rsidRPr="00840E98">
        <w:rPr>
          <w:sz w:val="28"/>
          <w:szCs w:val="28"/>
        </w:rPr>
        <w:t xml:space="preserve"> визначено</w:t>
      </w:r>
      <w:r w:rsidRPr="00840E98">
        <w:rPr>
          <w:sz w:val="28"/>
          <w:szCs w:val="28"/>
        </w:rPr>
        <w:t>му</w:t>
      </w:r>
      <w:r w:rsidR="000C5927" w:rsidRPr="00840E98">
        <w:rPr>
          <w:sz w:val="28"/>
          <w:szCs w:val="28"/>
        </w:rPr>
        <w:t xml:space="preserve"> міськ</w:t>
      </w:r>
      <w:r w:rsidR="00727D56">
        <w:rPr>
          <w:sz w:val="28"/>
          <w:szCs w:val="28"/>
        </w:rPr>
        <w:t>им</w:t>
      </w:r>
      <w:r w:rsidR="000C5927" w:rsidRPr="00840E98">
        <w:rPr>
          <w:sz w:val="28"/>
          <w:szCs w:val="28"/>
        </w:rPr>
        <w:t xml:space="preserve"> голов</w:t>
      </w:r>
      <w:r w:rsidR="00727D56">
        <w:rPr>
          <w:sz w:val="28"/>
          <w:szCs w:val="28"/>
        </w:rPr>
        <w:t>ою</w:t>
      </w:r>
      <w:r w:rsidR="000C5927" w:rsidRPr="00840E98">
        <w:rPr>
          <w:sz w:val="28"/>
          <w:szCs w:val="28"/>
        </w:rPr>
        <w:t xml:space="preserve"> або іншо</w:t>
      </w:r>
      <w:r w:rsidR="00727D56">
        <w:rPr>
          <w:sz w:val="28"/>
          <w:szCs w:val="28"/>
        </w:rPr>
        <w:t>ю</w:t>
      </w:r>
      <w:r w:rsidR="000C5927" w:rsidRPr="00840E98">
        <w:rPr>
          <w:sz w:val="28"/>
          <w:szCs w:val="28"/>
        </w:rPr>
        <w:t xml:space="preserve"> особ</w:t>
      </w:r>
      <w:r w:rsidR="00727D56">
        <w:rPr>
          <w:sz w:val="28"/>
          <w:szCs w:val="28"/>
        </w:rPr>
        <w:t>ою</w:t>
      </w:r>
      <w:r w:rsidR="000C5927" w:rsidRPr="00840E98">
        <w:rPr>
          <w:sz w:val="28"/>
          <w:szCs w:val="28"/>
        </w:rPr>
        <w:t>, яка відповідно до законодавства здійснює його повноваження</w:t>
      </w:r>
      <w:r w:rsidRPr="00840E98">
        <w:rPr>
          <w:sz w:val="28"/>
          <w:szCs w:val="28"/>
        </w:rPr>
        <w:t xml:space="preserve">, з віддаленим підключенням до нього учасників пленарного засідання в режимі </w:t>
      </w:r>
      <w:proofErr w:type="spellStart"/>
      <w:r w:rsidRPr="00840E98">
        <w:rPr>
          <w:sz w:val="28"/>
          <w:szCs w:val="28"/>
        </w:rPr>
        <w:t>відеоконференції</w:t>
      </w:r>
      <w:proofErr w:type="spellEnd"/>
      <w:r w:rsidRPr="00840E98">
        <w:rPr>
          <w:sz w:val="28"/>
          <w:szCs w:val="28"/>
        </w:rPr>
        <w:t>.</w:t>
      </w:r>
    </w:p>
    <w:p w:rsidR="00756F65" w:rsidRPr="00840E98" w:rsidRDefault="00756F65" w:rsidP="003A0956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40E98">
        <w:rPr>
          <w:color w:val="000000"/>
          <w:sz w:val="28"/>
          <w:szCs w:val="28"/>
        </w:rPr>
        <w:t>Порядок проведення дистанційних засідань повинен забезпечувати:</w:t>
      </w:r>
    </w:p>
    <w:p w:rsidR="00756F65" w:rsidRPr="00840E98" w:rsidRDefault="000C5927" w:rsidP="003A0956">
      <w:pPr>
        <w:pStyle w:val="rvps2"/>
        <w:numPr>
          <w:ilvl w:val="1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1" w:name="n1426"/>
      <w:bookmarkEnd w:id="1"/>
      <w:r w:rsidRPr="00840E98">
        <w:rPr>
          <w:color w:val="000000"/>
          <w:sz w:val="28"/>
          <w:szCs w:val="28"/>
        </w:rPr>
        <w:lastRenderedPageBreak/>
        <w:t>М</w:t>
      </w:r>
      <w:r w:rsidR="00756F65" w:rsidRPr="00840E98">
        <w:rPr>
          <w:color w:val="000000"/>
          <w:sz w:val="28"/>
          <w:szCs w:val="28"/>
        </w:rPr>
        <w:t xml:space="preserve">ожливість реалізації прав депутатів </w:t>
      </w:r>
      <w:r w:rsidRPr="00840E98">
        <w:rPr>
          <w:color w:val="000000"/>
          <w:sz w:val="28"/>
          <w:szCs w:val="28"/>
        </w:rPr>
        <w:t>Р</w:t>
      </w:r>
      <w:r w:rsidR="00756F65" w:rsidRPr="00840E98">
        <w:rPr>
          <w:color w:val="000000"/>
          <w:sz w:val="28"/>
          <w:szCs w:val="28"/>
        </w:rPr>
        <w:t>ади;</w:t>
      </w:r>
    </w:p>
    <w:p w:rsidR="00756F65" w:rsidRPr="00840E98" w:rsidRDefault="000C5927" w:rsidP="003A0956">
      <w:pPr>
        <w:pStyle w:val="rvps2"/>
        <w:numPr>
          <w:ilvl w:val="1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2" w:name="n1427"/>
      <w:bookmarkEnd w:id="2"/>
      <w:r w:rsidRPr="00840E98">
        <w:rPr>
          <w:color w:val="000000"/>
          <w:sz w:val="28"/>
          <w:szCs w:val="28"/>
        </w:rPr>
        <w:t>І</w:t>
      </w:r>
      <w:r w:rsidR="00756F65" w:rsidRPr="00840E98">
        <w:rPr>
          <w:color w:val="000000"/>
          <w:sz w:val="28"/>
          <w:szCs w:val="28"/>
        </w:rPr>
        <w:t>дентифікацію особи, яка бере участь у засіданні колегіального органу;</w:t>
      </w:r>
    </w:p>
    <w:p w:rsidR="00756F65" w:rsidRPr="00840E98" w:rsidRDefault="000C5927" w:rsidP="003A0956">
      <w:pPr>
        <w:pStyle w:val="listparagraphcxsplast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lang w:val="uk-UA"/>
        </w:rPr>
      </w:pPr>
      <w:bookmarkStart w:id="3" w:name="n1428"/>
      <w:bookmarkEnd w:id="3"/>
      <w:r w:rsidRPr="00840E98">
        <w:rPr>
          <w:color w:val="000000"/>
          <w:sz w:val="28"/>
          <w:szCs w:val="28"/>
          <w:lang w:val="uk-UA"/>
        </w:rPr>
        <w:t>В</w:t>
      </w:r>
      <w:r w:rsidR="00756F65" w:rsidRPr="00840E98">
        <w:rPr>
          <w:color w:val="000000"/>
          <w:sz w:val="28"/>
          <w:szCs w:val="28"/>
          <w:lang w:val="uk-UA"/>
        </w:rPr>
        <w:t>становлення та фіксацію результатів голосування щодо кожного питання</w:t>
      </w:r>
      <w:r w:rsidRPr="00840E98">
        <w:rPr>
          <w:color w:val="000000"/>
          <w:sz w:val="28"/>
          <w:szCs w:val="28"/>
          <w:lang w:val="uk-UA"/>
        </w:rPr>
        <w:t>.</w:t>
      </w:r>
      <w:r w:rsidR="00756F65" w:rsidRPr="00840E98">
        <w:rPr>
          <w:sz w:val="28"/>
          <w:szCs w:val="28"/>
          <w:lang w:val="uk-UA"/>
        </w:rPr>
        <w:t xml:space="preserve"> </w:t>
      </w:r>
    </w:p>
    <w:p w:rsidR="000873B5" w:rsidRPr="00840E98" w:rsidRDefault="000873B5" w:rsidP="000873B5">
      <w:pPr>
        <w:numPr>
          <w:ilvl w:val="0"/>
          <w:numId w:val="3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0E98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Розпорядження про місце і час проведення та порядок денний пленарних засідань чергової сесії доводиться відповідним структурним підрозділом Ради до відома депутатів через оприлюднення розпорядження на офіційному </w:t>
      </w:r>
      <w:proofErr w:type="spellStart"/>
      <w:r w:rsidRPr="00840E98">
        <w:rPr>
          <w:rFonts w:ascii="Times New Roman" w:hAnsi="Times New Roman"/>
          <w:color w:val="000000"/>
          <w:sz w:val="28"/>
          <w:szCs w:val="28"/>
          <w:lang w:val="uk-UA"/>
        </w:rPr>
        <w:t>вебсайті</w:t>
      </w:r>
      <w:proofErr w:type="spellEnd"/>
      <w:r w:rsidRPr="00840E9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шляхом надсилання відповідного повідомлення на персональні поштові електронні адреси</w:t>
      </w:r>
      <w:r w:rsidRPr="00840E98">
        <w:rPr>
          <w:rFonts w:ascii="Times New Roman" w:hAnsi="Times New Roman"/>
          <w:sz w:val="28"/>
          <w:szCs w:val="28"/>
          <w:lang w:val="uk-UA"/>
        </w:rPr>
        <w:t xml:space="preserve"> депутатів, та в інший можливий спосіб не пізніше як за 10 днів до пленарного засідання сесії Ради.</w:t>
      </w:r>
    </w:p>
    <w:p w:rsidR="000873B5" w:rsidRPr="00840E98" w:rsidRDefault="000873B5" w:rsidP="000873B5">
      <w:pPr>
        <w:tabs>
          <w:tab w:val="left" w:pos="1276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0E98">
        <w:rPr>
          <w:rFonts w:ascii="Times New Roman" w:hAnsi="Times New Roman"/>
          <w:sz w:val="28"/>
          <w:szCs w:val="28"/>
          <w:lang w:val="uk-UA"/>
        </w:rPr>
        <w:t xml:space="preserve">При скликанні позачергової сесії Ради порядок денний, </w:t>
      </w:r>
      <w:r w:rsidRPr="00840E98">
        <w:rPr>
          <w:rFonts w:ascii="Times New Roman" w:hAnsi="Times New Roman"/>
          <w:color w:val="000000"/>
          <w:sz w:val="28"/>
          <w:szCs w:val="28"/>
          <w:lang w:val="uk-UA"/>
        </w:rPr>
        <w:t>проєкти рішень Ради</w:t>
      </w:r>
      <w:r w:rsidRPr="00840E98">
        <w:rPr>
          <w:rFonts w:ascii="Times New Roman" w:hAnsi="Times New Roman"/>
          <w:sz w:val="28"/>
          <w:szCs w:val="28"/>
          <w:lang w:val="uk-UA"/>
        </w:rPr>
        <w:t>,  оприлюднюються невідкладно.</w:t>
      </w:r>
    </w:p>
    <w:p w:rsidR="00650F23" w:rsidRPr="00840E98" w:rsidRDefault="000873B5" w:rsidP="00650F23">
      <w:pPr>
        <w:pStyle w:val="a6"/>
        <w:numPr>
          <w:ilvl w:val="0"/>
          <w:numId w:val="3"/>
        </w:numPr>
        <w:tabs>
          <w:tab w:val="left" w:pos="1276"/>
        </w:tabs>
        <w:spacing w:after="60" w:line="235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</w:t>
      </w:r>
      <w:r w:rsidR="00650F23"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ро</w:t>
      </w:r>
      <w:r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є</w:t>
      </w:r>
      <w:r w:rsidR="00650F23"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кти </w:t>
      </w:r>
      <w:r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рішень</w:t>
      </w:r>
      <w:r w:rsidR="00650F23"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включені до порядку денного дистанційного засідання, та супровідні документи до них надаються депутатам в електронному вигляді засобами електронної пошти шляхом </w:t>
      </w:r>
      <w:r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розсилки </w:t>
      </w:r>
      <w:r w:rsidR="00650F23"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з додержанням строку, визначеного частиною </w:t>
      </w:r>
      <w:r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четвертою</w:t>
      </w:r>
      <w:r w:rsidR="00650F23"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цієї статті. </w:t>
      </w:r>
    </w:p>
    <w:p w:rsidR="00650F23" w:rsidRPr="00840E98" w:rsidRDefault="00650F23" w:rsidP="00650F23">
      <w:pPr>
        <w:pStyle w:val="a6"/>
        <w:numPr>
          <w:ilvl w:val="0"/>
          <w:numId w:val="3"/>
        </w:numPr>
        <w:tabs>
          <w:tab w:val="left" w:pos="1276"/>
        </w:tabs>
        <w:spacing w:line="23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Головує на дистанційному засіданні Ради </w:t>
      </w:r>
      <w:r w:rsidR="000873B5" w:rsidRPr="00840E98">
        <w:rPr>
          <w:rFonts w:ascii="Times New Roman" w:hAnsi="Times New Roman"/>
          <w:sz w:val="28"/>
          <w:szCs w:val="28"/>
          <w:lang w:val="uk-UA"/>
        </w:rPr>
        <w:t>міський голова або інша особа, яка відповідно до законодавства здійснює його повноваження.</w:t>
      </w:r>
    </w:p>
    <w:p w:rsidR="00650F23" w:rsidRPr="00840E98" w:rsidRDefault="00650F23" w:rsidP="00BE2A13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Головуючий на дистанційному засіданні відкриває дистанційне засідання Ради та повідомляє про кількість депутатів, які приєдналися в режимі </w:t>
      </w:r>
      <w:proofErr w:type="spellStart"/>
      <w:r w:rsidRPr="00840E98">
        <w:rPr>
          <w:rFonts w:ascii="Times New Roman" w:hAnsi="Times New Roman"/>
          <w:bCs/>
          <w:sz w:val="28"/>
          <w:szCs w:val="28"/>
          <w:lang w:val="uk-UA" w:eastAsia="uk-UA"/>
        </w:rPr>
        <w:t>відеоконференції</w:t>
      </w:r>
      <w:proofErr w:type="spellEnd"/>
      <w:r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до участі у дистанційному  засіданні. </w:t>
      </w:r>
    </w:p>
    <w:p w:rsidR="00650F23" w:rsidRPr="00840E98" w:rsidRDefault="000873B5" w:rsidP="00BE2A13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40E98">
        <w:rPr>
          <w:rFonts w:ascii="Times New Roman" w:hAnsi="Times New Roman"/>
          <w:bCs/>
          <w:sz w:val="28"/>
          <w:szCs w:val="28"/>
          <w:lang w:val="uk-UA" w:eastAsia="uk-UA"/>
        </w:rPr>
        <w:t>Д</w:t>
      </w:r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епутати можуть приєднатися до участі у дистанційному засіданні в режимі </w:t>
      </w:r>
      <w:proofErr w:type="spellStart"/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>відеоконференції</w:t>
      </w:r>
      <w:proofErr w:type="spellEnd"/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протягом всього засідання.</w:t>
      </w:r>
    </w:p>
    <w:p w:rsidR="00650F23" w:rsidRPr="00840E98" w:rsidRDefault="00650F23" w:rsidP="00BE2A13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840E98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840E98">
        <w:rPr>
          <w:rFonts w:ascii="Times New Roman" w:hAnsi="Times New Roman"/>
          <w:sz w:val="28"/>
          <w:szCs w:val="28"/>
          <w:lang w:val="uk-UA"/>
        </w:rPr>
        <w:t xml:space="preserve">ід час дистанційного засідання голосування здійснюється </w:t>
      </w:r>
      <w:r w:rsidR="00840E98" w:rsidRPr="00840E98">
        <w:rPr>
          <w:rFonts w:ascii="Times New Roman" w:hAnsi="Times New Roman"/>
          <w:sz w:val="28"/>
          <w:szCs w:val="28"/>
          <w:lang w:val="uk-UA"/>
        </w:rPr>
        <w:t>шляхом оголошення</w:t>
      </w:r>
      <w:r w:rsidR="00ED6665" w:rsidRPr="00840E98">
        <w:rPr>
          <w:rFonts w:ascii="Times New Roman" w:hAnsi="Times New Roman"/>
          <w:sz w:val="28"/>
          <w:szCs w:val="28"/>
          <w:lang w:val="uk-UA"/>
        </w:rPr>
        <w:t xml:space="preserve"> депутатом </w:t>
      </w:r>
      <w:r w:rsidR="00840E98" w:rsidRPr="00840E98">
        <w:rPr>
          <w:rFonts w:ascii="Times New Roman" w:hAnsi="Times New Roman"/>
          <w:sz w:val="28"/>
          <w:szCs w:val="28"/>
          <w:lang w:val="uk-UA"/>
        </w:rPr>
        <w:t xml:space="preserve">своєї </w:t>
      </w:r>
      <w:r w:rsidRPr="00840E98">
        <w:rPr>
          <w:rFonts w:ascii="Times New Roman" w:hAnsi="Times New Roman"/>
          <w:sz w:val="28"/>
          <w:szCs w:val="28"/>
          <w:lang w:val="uk-UA"/>
        </w:rPr>
        <w:t xml:space="preserve">позиції "за", "проти" або "утримався".   </w:t>
      </w:r>
    </w:p>
    <w:p w:rsidR="00650F23" w:rsidRPr="00840E98" w:rsidRDefault="00650F23" w:rsidP="00BE2A13">
      <w:pPr>
        <w:pStyle w:val="rvps2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40E98">
        <w:rPr>
          <w:bCs/>
          <w:sz w:val="28"/>
          <w:szCs w:val="28"/>
        </w:rPr>
        <w:t>Голосування депутатів на дистанційному засіданні відбувається шляхом опитування</w:t>
      </w:r>
      <w:r w:rsidR="00BE2A13" w:rsidRPr="00840E98">
        <w:rPr>
          <w:sz w:val="28"/>
          <w:szCs w:val="28"/>
        </w:rPr>
        <w:t xml:space="preserve"> депутатів за відповідним списком в алфавітному порядку</w:t>
      </w:r>
      <w:r w:rsidR="00DA4027">
        <w:rPr>
          <w:bCs/>
          <w:sz w:val="28"/>
          <w:szCs w:val="28"/>
        </w:rPr>
        <w:t>:</w:t>
      </w:r>
    </w:p>
    <w:p w:rsidR="00650F23" w:rsidRPr="00840E98" w:rsidRDefault="00727D56" w:rsidP="00DA4027">
      <w:pPr>
        <w:pStyle w:val="a6"/>
        <w:numPr>
          <w:ilvl w:val="1"/>
          <w:numId w:val="3"/>
        </w:numPr>
        <w:tabs>
          <w:tab w:val="left" w:pos="1276"/>
        </w:tabs>
        <w:spacing w:after="60" w:line="23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266AEA" w:rsidRPr="00840E98">
        <w:rPr>
          <w:rFonts w:ascii="Times New Roman" w:hAnsi="Times New Roman"/>
          <w:bCs/>
          <w:sz w:val="28"/>
          <w:szCs w:val="28"/>
          <w:lang w:val="uk-UA" w:eastAsia="uk-UA"/>
        </w:rPr>
        <w:t>Г</w:t>
      </w:r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оловуючий </w:t>
      </w:r>
      <w:r w:rsidR="00650F23" w:rsidRPr="00840E98">
        <w:rPr>
          <w:rFonts w:ascii="Times New Roman" w:hAnsi="Times New Roman"/>
          <w:bCs/>
          <w:sz w:val="28"/>
          <w:szCs w:val="28"/>
          <w:lang w:val="uk-UA"/>
        </w:rPr>
        <w:t>на дистанційному засіданні</w:t>
      </w:r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називає прізвище, ім’я та по батькові депутата в алфавітному порядку</w:t>
      </w:r>
      <w:r w:rsidR="00266AEA" w:rsidRPr="00840E98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>Відеозображення</w:t>
      </w:r>
      <w:proofErr w:type="spellEnd"/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депутата онлайн,</w:t>
      </w:r>
      <w:r w:rsidR="00650F23" w:rsidRPr="00840E98">
        <w:rPr>
          <w:rFonts w:ascii="Times New Roman" w:hAnsi="Times New Roman"/>
          <w:bCs/>
          <w:sz w:val="28"/>
          <w:szCs w:val="28"/>
          <w:lang w:val="uk-UA"/>
        </w:rPr>
        <w:t xml:space="preserve"> прізвище ім’я та по батькові якого названо головуючим на дистанційному засіданні,</w:t>
      </w:r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виводиться на </w:t>
      </w:r>
      <w:r w:rsidR="00650F23" w:rsidRPr="00840E98">
        <w:rPr>
          <w:rFonts w:ascii="Times New Roman" w:hAnsi="Times New Roman"/>
          <w:bCs/>
          <w:sz w:val="28"/>
          <w:szCs w:val="28"/>
          <w:lang w:val="uk-UA"/>
        </w:rPr>
        <w:t xml:space="preserve">монітор </w:t>
      </w:r>
      <w:r w:rsidR="00266AEA" w:rsidRPr="00840E98">
        <w:rPr>
          <w:rFonts w:ascii="Times New Roman" w:hAnsi="Times New Roman"/>
          <w:bCs/>
          <w:sz w:val="28"/>
          <w:szCs w:val="28"/>
          <w:lang w:val="uk-UA"/>
        </w:rPr>
        <w:t xml:space="preserve">головуючого </w:t>
      </w:r>
      <w:r w:rsidR="00650F23" w:rsidRPr="00840E98">
        <w:rPr>
          <w:rFonts w:ascii="Times New Roman" w:hAnsi="Times New Roman"/>
          <w:bCs/>
          <w:sz w:val="28"/>
          <w:szCs w:val="28"/>
          <w:lang w:val="uk-UA"/>
        </w:rPr>
        <w:t>та монітори електронних пристроїв депутатів, з яких було здійснено їх</w:t>
      </w:r>
      <w:r w:rsidR="00650F23" w:rsidRPr="00840E98">
        <w:rPr>
          <w:bCs/>
          <w:sz w:val="28"/>
          <w:szCs w:val="28"/>
          <w:lang w:val="uk-UA"/>
        </w:rPr>
        <w:t xml:space="preserve"> </w:t>
      </w:r>
      <w:r w:rsidR="00650F23" w:rsidRPr="00840E98">
        <w:rPr>
          <w:rFonts w:ascii="Times New Roman" w:hAnsi="Times New Roman"/>
          <w:bCs/>
          <w:sz w:val="28"/>
          <w:szCs w:val="28"/>
          <w:lang w:val="uk-UA"/>
        </w:rPr>
        <w:t>приєднання до дистанційного засідання (далі - монітори);</w:t>
      </w:r>
    </w:p>
    <w:p w:rsidR="00ED6665" w:rsidRPr="00840E98" w:rsidRDefault="00DA4027" w:rsidP="00DA4027">
      <w:pPr>
        <w:pStyle w:val="a6"/>
        <w:numPr>
          <w:ilvl w:val="1"/>
          <w:numId w:val="3"/>
        </w:numPr>
        <w:tabs>
          <w:tab w:val="left" w:pos="1276"/>
        </w:tabs>
        <w:spacing w:after="60" w:line="23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Д</w:t>
      </w:r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епутат після появи його </w:t>
      </w:r>
      <w:proofErr w:type="spellStart"/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>відеозображення</w:t>
      </w:r>
      <w:proofErr w:type="spellEnd"/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 моніторах називає своє прізвище, ім’я, по батькові, після чого особисто здійснює голосування шляхом зазначення</w:t>
      </w:r>
      <w:r w:rsidR="00727D56">
        <w:rPr>
          <w:rFonts w:ascii="Times New Roman" w:hAnsi="Times New Roman"/>
          <w:bCs/>
          <w:sz w:val="28"/>
          <w:szCs w:val="28"/>
          <w:lang w:val="uk-UA" w:eastAsia="uk-UA"/>
        </w:rPr>
        <w:t xml:space="preserve"> своєї</w:t>
      </w:r>
      <w:r w:rsidR="00650F23"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позиції "за", "проти" або "утримався"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650F23" w:rsidRPr="00840E98" w:rsidRDefault="00650F23" w:rsidP="00650F23">
      <w:pPr>
        <w:pStyle w:val="a6"/>
        <w:numPr>
          <w:ilvl w:val="0"/>
          <w:numId w:val="3"/>
        </w:numPr>
        <w:tabs>
          <w:tab w:val="left" w:pos="1276"/>
        </w:tabs>
        <w:spacing w:after="60" w:line="235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У разі, якщо з технічних причин депутат не зміг проголосувати, такому депутату повторно надається можливість проголосувати після завершення голосування </w:t>
      </w:r>
      <w:r w:rsidR="00266AEA" w:rsidRPr="00840E98">
        <w:rPr>
          <w:rFonts w:ascii="Times New Roman" w:hAnsi="Times New Roman"/>
          <w:bCs/>
          <w:sz w:val="28"/>
          <w:szCs w:val="28"/>
          <w:lang w:val="uk-UA" w:eastAsia="uk-UA"/>
        </w:rPr>
        <w:t>депутатів за списком в алфавітному порядку</w:t>
      </w:r>
      <w:r w:rsidRPr="00840E98">
        <w:rPr>
          <w:rFonts w:ascii="Times New Roman" w:hAnsi="Times New Roman"/>
          <w:bCs/>
          <w:i/>
          <w:sz w:val="28"/>
          <w:szCs w:val="28"/>
          <w:lang w:val="uk-UA" w:eastAsia="uk-UA"/>
        </w:rPr>
        <w:t>.</w:t>
      </w:r>
    </w:p>
    <w:p w:rsidR="00650F23" w:rsidRPr="00840E98" w:rsidRDefault="00650F23" w:rsidP="00650F23">
      <w:pPr>
        <w:pStyle w:val="a6"/>
        <w:numPr>
          <w:ilvl w:val="0"/>
          <w:numId w:val="3"/>
        </w:numPr>
        <w:tabs>
          <w:tab w:val="left" w:pos="1276"/>
        </w:tabs>
        <w:spacing w:after="60" w:line="235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Після завершення голосування всіма депутатами, які беруть участь у дистанційному засіданні Ради, </w:t>
      </w:r>
      <w:r w:rsidR="00F63ACC" w:rsidRPr="00F63ACC">
        <w:rPr>
          <w:rFonts w:ascii="Times New Roman" w:hAnsi="Times New Roman"/>
          <w:bCs/>
          <w:sz w:val="28"/>
          <w:szCs w:val="28"/>
          <w:lang w:val="uk-UA" w:eastAsia="uk-UA"/>
        </w:rPr>
        <w:t>г</w:t>
      </w:r>
      <w:r w:rsidRPr="00F63ACC">
        <w:rPr>
          <w:rFonts w:ascii="Times New Roman" w:hAnsi="Times New Roman"/>
          <w:bCs/>
          <w:sz w:val="28"/>
          <w:szCs w:val="28"/>
          <w:lang w:val="uk-UA" w:eastAsia="uk-UA"/>
        </w:rPr>
        <w:t xml:space="preserve">олова </w:t>
      </w:r>
      <w:r w:rsidR="00F63ACC" w:rsidRPr="00F63ACC">
        <w:rPr>
          <w:rFonts w:ascii="Times New Roman" w:hAnsi="Times New Roman"/>
          <w:bCs/>
          <w:sz w:val="28"/>
          <w:szCs w:val="28"/>
          <w:lang w:val="uk-UA" w:eastAsia="uk-UA"/>
        </w:rPr>
        <w:t>л</w:t>
      </w:r>
      <w:r w:rsidRPr="00F63ACC">
        <w:rPr>
          <w:rFonts w:ascii="Times New Roman" w:hAnsi="Times New Roman"/>
          <w:bCs/>
          <w:sz w:val="28"/>
          <w:szCs w:val="28"/>
          <w:lang w:val="uk-UA" w:eastAsia="uk-UA"/>
        </w:rPr>
        <w:t xml:space="preserve">ічильної комісії доповідає про результати голосування за </w:t>
      </w:r>
      <w:proofErr w:type="spellStart"/>
      <w:r w:rsidR="00ED6665" w:rsidRPr="00F63ACC">
        <w:rPr>
          <w:rFonts w:ascii="Times New Roman" w:hAnsi="Times New Roman"/>
          <w:bCs/>
          <w:sz w:val="28"/>
          <w:szCs w:val="28"/>
          <w:lang w:val="uk-UA" w:eastAsia="uk-UA"/>
        </w:rPr>
        <w:t>проєкт</w:t>
      </w:r>
      <w:proofErr w:type="spellEnd"/>
      <w:r w:rsidR="00ED6665" w:rsidRPr="00F63ACC">
        <w:rPr>
          <w:rFonts w:ascii="Times New Roman" w:hAnsi="Times New Roman"/>
          <w:bCs/>
          <w:sz w:val="28"/>
          <w:szCs w:val="28"/>
          <w:lang w:val="uk-UA" w:eastAsia="uk-UA"/>
        </w:rPr>
        <w:t xml:space="preserve"> рішення Ради</w:t>
      </w:r>
      <w:r w:rsidRPr="00840E98">
        <w:rPr>
          <w:rFonts w:ascii="Times New Roman" w:hAnsi="Times New Roman"/>
          <w:bCs/>
          <w:sz w:val="28"/>
          <w:szCs w:val="28"/>
          <w:lang w:val="uk-UA" w:eastAsia="uk-UA"/>
        </w:rPr>
        <w:t>, після чого головуючий</w:t>
      </w:r>
      <w:r w:rsidRPr="00840E98">
        <w:rPr>
          <w:rFonts w:ascii="Times New Roman" w:hAnsi="Times New Roman"/>
          <w:bCs/>
          <w:sz w:val="28"/>
          <w:szCs w:val="28"/>
          <w:lang w:val="uk-UA"/>
        </w:rPr>
        <w:t xml:space="preserve"> на дистанційному засіданні</w:t>
      </w:r>
      <w:r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оголошує рішення, прийняте Радою.</w:t>
      </w:r>
    </w:p>
    <w:p w:rsidR="00650F23" w:rsidRPr="00840E98" w:rsidRDefault="00650F23" w:rsidP="00650F23">
      <w:pPr>
        <w:pStyle w:val="a6"/>
        <w:numPr>
          <w:ilvl w:val="0"/>
          <w:numId w:val="3"/>
        </w:numPr>
        <w:tabs>
          <w:tab w:val="left" w:pos="1276"/>
        </w:tabs>
        <w:spacing w:after="60" w:line="235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840E98"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 xml:space="preserve"> Після завершення розгляду питань порядку денного дистанційного засідання Ради головуючий</w:t>
      </w:r>
      <w:r w:rsidRPr="00840E98">
        <w:rPr>
          <w:rFonts w:ascii="Times New Roman" w:hAnsi="Times New Roman"/>
          <w:bCs/>
          <w:sz w:val="28"/>
          <w:szCs w:val="28"/>
          <w:lang w:val="uk-UA"/>
        </w:rPr>
        <w:t xml:space="preserve"> на дистанційному засіданні</w:t>
      </w:r>
      <w:r w:rsidRPr="00840E98">
        <w:rPr>
          <w:rFonts w:ascii="Times New Roman" w:hAnsi="Times New Roman"/>
          <w:bCs/>
          <w:sz w:val="28"/>
          <w:szCs w:val="28"/>
          <w:lang w:val="uk-UA" w:eastAsia="uk-UA"/>
        </w:rPr>
        <w:t xml:space="preserve"> оголошує про його закриття</w:t>
      </w:r>
      <w:r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="00ED6665" w:rsidRPr="00840E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</w:p>
    <w:p w:rsidR="00650F23" w:rsidRPr="00840E98" w:rsidRDefault="00650F23" w:rsidP="00ED6665">
      <w:pPr>
        <w:pStyle w:val="listparagraphcxsplast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lang w:val="uk-UA"/>
        </w:rPr>
      </w:pPr>
    </w:p>
    <w:p w:rsidR="000C067A" w:rsidRPr="00840E98" w:rsidRDefault="000C067A" w:rsidP="003A0956">
      <w:pPr>
        <w:pStyle w:val="listparagraphcxsplast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</w:p>
    <w:p w:rsidR="007A11D6" w:rsidRPr="00840E98" w:rsidRDefault="007A11D6" w:rsidP="007A11D6">
      <w:pPr>
        <w:rPr>
          <w:rFonts w:ascii="Times New Roman" w:hAnsi="Times New Roman"/>
          <w:sz w:val="28"/>
          <w:szCs w:val="28"/>
          <w:lang w:val="uk-UA"/>
        </w:rPr>
      </w:pPr>
    </w:p>
    <w:p w:rsidR="007A11D6" w:rsidRPr="00840E98" w:rsidRDefault="007A11D6" w:rsidP="007A11D6">
      <w:pPr>
        <w:rPr>
          <w:lang w:val="uk-UA"/>
        </w:rPr>
      </w:pPr>
    </w:p>
    <w:p w:rsidR="007A11D6" w:rsidRPr="00840E98" w:rsidRDefault="007A11D6" w:rsidP="007A11D6">
      <w:pPr>
        <w:rPr>
          <w:lang w:val="uk-UA"/>
        </w:rPr>
      </w:pPr>
    </w:p>
    <w:p w:rsidR="000E7DC1" w:rsidRPr="00840E98" w:rsidRDefault="000E7DC1">
      <w:pPr>
        <w:rPr>
          <w:lang w:val="uk-UA"/>
        </w:rPr>
      </w:pPr>
    </w:p>
    <w:sectPr w:rsidR="000E7DC1" w:rsidRPr="00840E98" w:rsidSect="00DC4C1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C7682C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</w:abstractNum>
  <w:abstractNum w:abstractNumId="1">
    <w:nsid w:val="11B4594D"/>
    <w:multiLevelType w:val="multilevel"/>
    <w:tmpl w:val="090EA9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2">
    <w:nsid w:val="1C1E69DB"/>
    <w:multiLevelType w:val="hybridMultilevel"/>
    <w:tmpl w:val="97308AC6"/>
    <w:lvl w:ilvl="0" w:tplc="450E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pacing w:val="-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11624"/>
    <w:multiLevelType w:val="hybridMultilevel"/>
    <w:tmpl w:val="6E60FA98"/>
    <w:lvl w:ilvl="0" w:tplc="72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F63E8"/>
    <w:multiLevelType w:val="hybridMultilevel"/>
    <w:tmpl w:val="D57696CE"/>
    <w:lvl w:ilvl="0" w:tplc="378678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D6"/>
    <w:rsid w:val="000664E9"/>
    <w:rsid w:val="00080709"/>
    <w:rsid w:val="000873B5"/>
    <w:rsid w:val="000A390A"/>
    <w:rsid w:val="000A7A78"/>
    <w:rsid w:val="000C067A"/>
    <w:rsid w:val="000C5927"/>
    <w:rsid w:val="000E7DC1"/>
    <w:rsid w:val="0012661F"/>
    <w:rsid w:val="00231313"/>
    <w:rsid w:val="00266AEA"/>
    <w:rsid w:val="003A0956"/>
    <w:rsid w:val="00650F23"/>
    <w:rsid w:val="006F3F8C"/>
    <w:rsid w:val="006F4025"/>
    <w:rsid w:val="00727D56"/>
    <w:rsid w:val="0073160B"/>
    <w:rsid w:val="00756F65"/>
    <w:rsid w:val="007A11D6"/>
    <w:rsid w:val="00840E98"/>
    <w:rsid w:val="00877941"/>
    <w:rsid w:val="00902BD9"/>
    <w:rsid w:val="009F1C63"/>
    <w:rsid w:val="00B84371"/>
    <w:rsid w:val="00BC0E88"/>
    <w:rsid w:val="00BE2A13"/>
    <w:rsid w:val="00DA4027"/>
    <w:rsid w:val="00ED6665"/>
    <w:rsid w:val="00F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7A11D6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11D6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7A11D6"/>
    <w:rPr>
      <w:rFonts w:ascii="Consolas" w:eastAsia="Times New Roman" w:hAnsi="Consolas" w:cs="Consolas"/>
      <w:sz w:val="21"/>
      <w:szCs w:val="21"/>
    </w:rPr>
  </w:style>
  <w:style w:type="paragraph" w:customStyle="1" w:styleId="10">
    <w:name w:val="Абзац списка1"/>
    <w:basedOn w:val="a"/>
    <w:rsid w:val="007A11D6"/>
    <w:pPr>
      <w:ind w:left="720"/>
    </w:pPr>
  </w:style>
  <w:style w:type="paragraph" w:customStyle="1" w:styleId="msonormalcxspmiddle">
    <w:name w:val="msonormalcxspmiddle"/>
    <w:basedOn w:val="a"/>
    <w:rsid w:val="007A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7A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qFormat/>
    <w:rsid w:val="007A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rsid w:val="00756F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F65"/>
  </w:style>
  <w:style w:type="paragraph" w:styleId="a6">
    <w:name w:val="List Paragraph"/>
    <w:basedOn w:val="a"/>
    <w:uiPriority w:val="34"/>
    <w:qFormat/>
    <w:rsid w:val="00650F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3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7A11D6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11D6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7A11D6"/>
    <w:rPr>
      <w:rFonts w:ascii="Consolas" w:eastAsia="Times New Roman" w:hAnsi="Consolas" w:cs="Consolas"/>
      <w:sz w:val="21"/>
      <w:szCs w:val="21"/>
    </w:rPr>
  </w:style>
  <w:style w:type="paragraph" w:customStyle="1" w:styleId="10">
    <w:name w:val="Абзац списка1"/>
    <w:basedOn w:val="a"/>
    <w:rsid w:val="007A11D6"/>
    <w:pPr>
      <w:ind w:left="720"/>
    </w:pPr>
  </w:style>
  <w:style w:type="paragraph" w:customStyle="1" w:styleId="msonormalcxspmiddle">
    <w:name w:val="msonormalcxspmiddle"/>
    <w:basedOn w:val="a"/>
    <w:rsid w:val="007A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7A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qFormat/>
    <w:rsid w:val="007A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rsid w:val="00756F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F65"/>
  </w:style>
  <w:style w:type="paragraph" w:styleId="a6">
    <w:name w:val="List Paragraph"/>
    <w:basedOn w:val="a"/>
    <w:uiPriority w:val="34"/>
    <w:qFormat/>
    <w:rsid w:val="00650F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 В. Примаков</cp:lastModifiedBy>
  <cp:revision>3</cp:revision>
  <cp:lastPrinted>2023-06-01T08:19:00Z</cp:lastPrinted>
  <dcterms:created xsi:type="dcterms:W3CDTF">2023-06-01T11:17:00Z</dcterms:created>
  <dcterms:modified xsi:type="dcterms:W3CDTF">2023-06-02T05:49:00Z</dcterms:modified>
</cp:coreProperties>
</file>