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EA" w:rsidRDefault="000651D2" w:rsidP="002F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7AEA">
        <w:rPr>
          <w:rFonts w:ascii="Times New Roman" w:hAnsi="Times New Roman" w:cs="Times New Roman"/>
          <w:sz w:val="28"/>
          <w:szCs w:val="28"/>
        </w:rPr>
        <w:t>ОЯСНЮВАЛЬНА ЗАПИСКА</w:t>
      </w:r>
    </w:p>
    <w:p w:rsidR="000651D2" w:rsidRDefault="000651D2" w:rsidP="0049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проєкту рішення міської ради</w:t>
      </w:r>
      <w:bookmarkStart w:id="0" w:name="OLE_LINK1"/>
      <w:bookmarkStart w:id="1" w:name="OLE_LINK2"/>
      <w:r w:rsidR="0049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«Про затвердження</w:t>
      </w:r>
      <w:r w:rsidRPr="002F378B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внесення змін</w:t>
      </w:r>
      <w:r w:rsidRPr="002F37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378B">
        <w:rPr>
          <w:rFonts w:ascii="Times New Roman" w:hAnsi="Times New Roman" w:cs="Times New Roman"/>
          <w:sz w:val="28"/>
          <w:szCs w:val="28"/>
          <w:lang w:eastAsia="ru-RU"/>
        </w:rPr>
        <w:t>до Програми розвитку туризму та</w:t>
      </w:r>
      <w:r w:rsidRPr="002F37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промоції</w:t>
      </w:r>
      <w:r w:rsidRPr="002F37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378B">
        <w:rPr>
          <w:rFonts w:ascii="Times New Roman" w:hAnsi="Times New Roman" w:cs="Times New Roman"/>
          <w:sz w:val="28"/>
          <w:szCs w:val="28"/>
          <w:lang w:eastAsia="ru-RU"/>
        </w:rPr>
        <w:t>міста Чернігова</w:t>
      </w:r>
      <w:r w:rsidRPr="002F37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378B">
        <w:rPr>
          <w:rFonts w:ascii="Times New Roman" w:hAnsi="Times New Roman" w:cs="Times New Roman"/>
          <w:sz w:val="28"/>
          <w:szCs w:val="28"/>
          <w:lang w:eastAsia="ru-RU"/>
        </w:rPr>
        <w:t>на 2019-2021 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bookmarkEnd w:id="1"/>
    </w:p>
    <w:p w:rsidR="000651D2" w:rsidRPr="00451807" w:rsidRDefault="000651D2" w:rsidP="003C685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51D2" w:rsidRDefault="000651D2" w:rsidP="004A1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66">
        <w:rPr>
          <w:rFonts w:ascii="Times New Roman" w:hAnsi="Times New Roman" w:cs="Times New Roman"/>
          <w:sz w:val="28"/>
          <w:szCs w:val="28"/>
        </w:rPr>
        <w:t>Сучасний туризм є глобальним феноменом, що справляє помітний вплив на соціально-культурний, економічний, політичний розвиток держав та світове господарство в цілому. Останніми роками туризм 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3F66">
        <w:rPr>
          <w:rFonts w:ascii="Times New Roman" w:hAnsi="Times New Roman" w:cs="Times New Roman"/>
          <w:sz w:val="28"/>
          <w:szCs w:val="28"/>
        </w:rPr>
        <w:t xml:space="preserve"> важливим чинником відпочинку, рекреації, оздоровлення, культурного розвитку мільйонів громадян</w:t>
      </w:r>
      <w:r>
        <w:rPr>
          <w:rFonts w:ascii="Times New Roman" w:hAnsi="Times New Roman" w:cs="Times New Roman"/>
          <w:sz w:val="28"/>
          <w:szCs w:val="28"/>
        </w:rPr>
        <w:t>, які для вікенду обирають саме Чернігів.</w:t>
      </w:r>
    </w:p>
    <w:p w:rsidR="000651D2" w:rsidRPr="0009434D" w:rsidRDefault="000651D2" w:rsidP="004A1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Минулий 2020 рік став роком випробувань, викликів, каталізатором формування нових технологій комунікації з туристом, подорожей онлайн, тощо. Дані корективи життя неоднозначно вплинули й на можливість сьогодні на повну реалізувати програмний документ розвитку туристичної галузі міста легенд. </w:t>
      </w:r>
      <w:r w:rsidRPr="0009434D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ходячи з цього, просимо затвердити</w:t>
      </w:r>
      <w:r w:rsidRPr="0009434D">
        <w:rPr>
          <w:rFonts w:ascii="Times New Roman" w:hAnsi="Times New Roman" w:cs="Times New Roman"/>
          <w:sz w:val="28"/>
          <w:szCs w:val="28"/>
        </w:rPr>
        <w:t xml:space="preserve"> зміни до Програми розвитку туризму та промоції міста Чернігова на 2019-2021 роки, а саме:</w:t>
      </w:r>
    </w:p>
    <w:p w:rsidR="000651D2" w:rsidRDefault="000651D2" w:rsidP="00094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34D">
        <w:rPr>
          <w:rFonts w:ascii="Times New Roman" w:hAnsi="Times New Roman" w:cs="Times New Roman"/>
          <w:sz w:val="28"/>
          <w:szCs w:val="28"/>
        </w:rPr>
        <w:t xml:space="preserve">1. Внести зміни в «Зміст заходу» підпункту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4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434D">
        <w:rPr>
          <w:rFonts w:ascii="Times New Roman" w:hAnsi="Times New Roman" w:cs="Times New Roman"/>
          <w:sz w:val="28"/>
          <w:szCs w:val="28"/>
        </w:rPr>
        <w:t xml:space="preserve">. пункту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434D">
        <w:rPr>
          <w:rFonts w:ascii="Times New Roman" w:hAnsi="Times New Roman" w:cs="Times New Roman"/>
          <w:sz w:val="28"/>
          <w:szCs w:val="28"/>
        </w:rPr>
        <w:t xml:space="preserve"> замінивши текст з «Розробка, виготовлення та придбання презентаційних, інформаційних матеріалів, а також сувенірної рекламно-поліграфічної продукції про місто Чернігів» на «Розробка, виготовлення та придбання презентаційних, інформаційних матеріалів,</w:t>
      </w:r>
      <w:r>
        <w:rPr>
          <w:rFonts w:ascii="Times New Roman" w:hAnsi="Times New Roman" w:cs="Times New Roman"/>
          <w:sz w:val="28"/>
          <w:szCs w:val="28"/>
        </w:rPr>
        <w:t xml:space="preserve"> ексклюзивних подарункових книжкових видань,</w:t>
      </w:r>
      <w:r w:rsidRPr="0009434D">
        <w:rPr>
          <w:rFonts w:ascii="Times New Roman" w:hAnsi="Times New Roman" w:cs="Times New Roman"/>
          <w:sz w:val="28"/>
          <w:szCs w:val="28"/>
        </w:rPr>
        <w:t xml:space="preserve"> а також сувенірної рекламно-поліграфічної продукції про місто Чернігів».</w:t>
      </w:r>
    </w:p>
    <w:p w:rsidR="000651D2" w:rsidRDefault="000651D2" w:rsidP="00126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434D">
        <w:rPr>
          <w:rFonts w:ascii="Times New Roman" w:hAnsi="Times New Roman" w:cs="Times New Roman"/>
          <w:sz w:val="28"/>
          <w:szCs w:val="28"/>
        </w:rPr>
        <w:t xml:space="preserve">Внести зміни в «Зміст заходу» підпункту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4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434D">
        <w:rPr>
          <w:rFonts w:ascii="Times New Roman" w:hAnsi="Times New Roman" w:cs="Times New Roman"/>
          <w:sz w:val="28"/>
          <w:szCs w:val="28"/>
        </w:rPr>
        <w:t xml:space="preserve">. пункту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434D">
        <w:rPr>
          <w:rFonts w:ascii="Times New Roman" w:hAnsi="Times New Roman" w:cs="Times New Roman"/>
          <w:sz w:val="28"/>
          <w:szCs w:val="28"/>
        </w:rPr>
        <w:t xml:space="preserve"> замінивши текст з «</w:t>
      </w:r>
      <w:r w:rsidRPr="0012625D">
        <w:rPr>
          <w:rFonts w:ascii="Times New Roman" w:hAnsi="Times New Roman" w:cs="Times New Roman"/>
          <w:sz w:val="28"/>
          <w:szCs w:val="28"/>
        </w:rPr>
        <w:t xml:space="preserve">Наповнення інформаційних Інтернет ресурсів світу відомостями про місто Чернігів та його туристичний потенціал. Поширення відомостей про місто через засоби масової інформації та в рекламно-інформаційних площинах, технічна підтримка та тематичне розширення сайту </w:t>
      </w:r>
      <w:r w:rsidRPr="001262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2625D">
        <w:rPr>
          <w:rFonts w:ascii="Times New Roman" w:hAnsi="Times New Roman" w:cs="Times New Roman"/>
          <w:sz w:val="28"/>
          <w:szCs w:val="28"/>
        </w:rPr>
        <w:t xml:space="preserve">. </w:t>
      </w:r>
      <w:r w:rsidRPr="0012625D">
        <w:rPr>
          <w:rFonts w:ascii="Times New Roman" w:hAnsi="Times New Roman" w:cs="Times New Roman"/>
          <w:sz w:val="28"/>
          <w:szCs w:val="28"/>
          <w:lang w:val="en-US"/>
        </w:rPr>
        <w:t>Chernihiv</w:t>
      </w:r>
      <w:r w:rsidRPr="0012625D">
        <w:rPr>
          <w:rFonts w:ascii="Times New Roman" w:hAnsi="Times New Roman" w:cs="Times New Roman"/>
          <w:sz w:val="28"/>
          <w:szCs w:val="28"/>
        </w:rPr>
        <w:t xml:space="preserve">. </w:t>
      </w:r>
      <w:r w:rsidRPr="0012625D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09434D">
        <w:rPr>
          <w:rFonts w:ascii="Times New Roman" w:hAnsi="Times New Roman" w:cs="Times New Roman"/>
          <w:sz w:val="28"/>
          <w:szCs w:val="28"/>
        </w:rPr>
        <w:t>» на «</w:t>
      </w:r>
      <w:r w:rsidRPr="0012625D">
        <w:rPr>
          <w:rFonts w:ascii="Times New Roman" w:hAnsi="Times New Roman" w:cs="Times New Roman"/>
          <w:sz w:val="28"/>
          <w:szCs w:val="28"/>
        </w:rPr>
        <w:t xml:space="preserve">Наповнення інформаційних Інтернет ресурсів світу відомостями про місто Чернігів та його туристичний потенціал. Поширення відомостей про місто через засоби масової інформації та в рекламно-інформаційних площинах, </w:t>
      </w:r>
      <w:r>
        <w:rPr>
          <w:rFonts w:ascii="Times New Roman" w:hAnsi="Times New Roman" w:cs="Times New Roman"/>
          <w:sz w:val="28"/>
          <w:szCs w:val="28"/>
        </w:rPr>
        <w:t xml:space="preserve">створення візуального промоконтенту (відеозйомка промороликів, їх просування), </w:t>
      </w:r>
      <w:r w:rsidRPr="0012625D">
        <w:rPr>
          <w:rFonts w:ascii="Times New Roman" w:hAnsi="Times New Roman" w:cs="Times New Roman"/>
          <w:sz w:val="28"/>
          <w:szCs w:val="28"/>
        </w:rPr>
        <w:t xml:space="preserve">технічна підтримка та тематичне розширення сайту </w:t>
      </w:r>
      <w:r w:rsidRPr="001262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2625D">
        <w:rPr>
          <w:rFonts w:ascii="Times New Roman" w:hAnsi="Times New Roman" w:cs="Times New Roman"/>
          <w:sz w:val="28"/>
          <w:szCs w:val="28"/>
        </w:rPr>
        <w:t xml:space="preserve">. </w:t>
      </w:r>
      <w:r w:rsidRPr="0012625D">
        <w:rPr>
          <w:rFonts w:ascii="Times New Roman" w:hAnsi="Times New Roman" w:cs="Times New Roman"/>
          <w:sz w:val="28"/>
          <w:szCs w:val="28"/>
          <w:lang w:val="en-US"/>
        </w:rPr>
        <w:t>Chernihiv</w:t>
      </w:r>
      <w:r w:rsidRPr="0012625D">
        <w:rPr>
          <w:rFonts w:ascii="Times New Roman" w:hAnsi="Times New Roman" w:cs="Times New Roman"/>
          <w:sz w:val="28"/>
          <w:szCs w:val="28"/>
        </w:rPr>
        <w:t xml:space="preserve">. </w:t>
      </w:r>
      <w:r w:rsidRPr="0012625D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0943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1D2" w:rsidRDefault="000651D2" w:rsidP="00126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66E07">
        <w:rPr>
          <w:rFonts w:ascii="Times New Roman" w:hAnsi="Times New Roman" w:cs="Times New Roman"/>
          <w:sz w:val="28"/>
          <w:szCs w:val="28"/>
        </w:rPr>
        <w:t xml:space="preserve"> </w:t>
      </w:r>
      <w:r w:rsidRPr="0012625D">
        <w:rPr>
          <w:rFonts w:ascii="Times New Roman" w:hAnsi="Times New Roman" w:cs="Times New Roman"/>
          <w:sz w:val="28"/>
          <w:szCs w:val="28"/>
        </w:rPr>
        <w:t>Внести зміни в «Зміст заходу» підпункту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625D">
        <w:rPr>
          <w:rFonts w:ascii="Times New Roman" w:hAnsi="Times New Roman" w:cs="Times New Roman"/>
          <w:sz w:val="28"/>
          <w:szCs w:val="28"/>
        </w:rPr>
        <w:t>. пункту 2 замінивши текст з «</w:t>
      </w:r>
      <w:r w:rsidRPr="0009434D">
        <w:rPr>
          <w:rFonts w:ascii="Times New Roman" w:hAnsi="Times New Roman" w:cs="Times New Roman"/>
          <w:sz w:val="28"/>
          <w:szCs w:val="28"/>
        </w:rPr>
        <w:t>Встановлення антивандальних електронних сенсорних туристично-інформаційних боксів у місті</w:t>
      </w:r>
      <w:r w:rsidRPr="0012625D">
        <w:rPr>
          <w:rFonts w:ascii="Times New Roman" w:hAnsi="Times New Roman" w:cs="Times New Roman"/>
          <w:sz w:val="28"/>
          <w:szCs w:val="28"/>
        </w:rPr>
        <w:t>» на «</w:t>
      </w:r>
      <w:r w:rsidRPr="0009434D">
        <w:rPr>
          <w:rFonts w:ascii="Times New Roman" w:hAnsi="Times New Roman" w:cs="Times New Roman"/>
          <w:sz w:val="28"/>
          <w:szCs w:val="28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, технічне обслуговування, програмна підтримка та наповнення контентом </w:t>
      </w:r>
      <w:r w:rsidRPr="0009434D">
        <w:rPr>
          <w:rFonts w:ascii="Times New Roman" w:hAnsi="Times New Roman" w:cs="Times New Roman"/>
          <w:sz w:val="28"/>
          <w:szCs w:val="28"/>
        </w:rPr>
        <w:t>антивандальних електронних сенсорних туристично-інформаційних боксів у місті</w:t>
      </w:r>
      <w:r w:rsidRPr="0012625D">
        <w:rPr>
          <w:rFonts w:ascii="Times New Roman" w:hAnsi="Times New Roman" w:cs="Times New Roman"/>
          <w:sz w:val="28"/>
          <w:szCs w:val="28"/>
        </w:rPr>
        <w:t>».</w:t>
      </w:r>
    </w:p>
    <w:p w:rsidR="000651D2" w:rsidRDefault="000651D2" w:rsidP="00126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625D">
        <w:rPr>
          <w:rFonts w:ascii="Times New Roman" w:hAnsi="Times New Roman" w:cs="Times New Roman"/>
          <w:sz w:val="28"/>
          <w:szCs w:val="28"/>
        </w:rPr>
        <w:t>. Внести зміни в «Зміст заходу» підпункту 2.2. пункту 2 замінивши текст з «Виготовлення, встановлення та систематичне оновлення елементів туристично-інформаційної навігації» на «Виготовлення, 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, технічне обслуговування, </w:t>
      </w:r>
      <w:r w:rsidRPr="0012625D">
        <w:rPr>
          <w:rFonts w:ascii="Times New Roman" w:hAnsi="Times New Roman" w:cs="Times New Roman"/>
          <w:sz w:val="28"/>
          <w:szCs w:val="28"/>
        </w:rPr>
        <w:t>систематичне оновлення</w:t>
      </w:r>
      <w:r>
        <w:rPr>
          <w:rFonts w:ascii="Times New Roman" w:hAnsi="Times New Roman" w:cs="Times New Roman"/>
          <w:sz w:val="28"/>
          <w:szCs w:val="28"/>
        </w:rPr>
        <w:t xml:space="preserve"> та поточні ремонти </w:t>
      </w:r>
      <w:r w:rsidRPr="0012625D">
        <w:rPr>
          <w:rFonts w:ascii="Times New Roman" w:hAnsi="Times New Roman" w:cs="Times New Roman"/>
          <w:sz w:val="28"/>
          <w:szCs w:val="28"/>
        </w:rPr>
        <w:t>елементів туристично-інформаційної навігації».</w:t>
      </w:r>
    </w:p>
    <w:p w:rsidR="000651D2" w:rsidRPr="0009434D" w:rsidRDefault="000651D2" w:rsidP="00126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625D">
        <w:rPr>
          <w:rFonts w:ascii="Times New Roman" w:hAnsi="Times New Roman" w:cs="Times New Roman"/>
          <w:sz w:val="28"/>
          <w:szCs w:val="28"/>
        </w:rPr>
        <w:t>. Внести зміни в «Зміст заходу» підпункту 2.3. пункту 2 замінивши текст з «</w:t>
      </w:r>
      <w:r w:rsidRPr="0012625D">
        <w:rPr>
          <w:rFonts w:ascii="Times New Roman" w:hAnsi="Times New Roman" w:cs="Times New Roman"/>
          <w:sz w:val="28"/>
          <w:szCs w:val="28"/>
          <w:lang w:eastAsia="uk-UA"/>
        </w:rPr>
        <w:t xml:space="preserve">Виготовлення </w:t>
      </w:r>
      <w:r w:rsidRPr="0012625D">
        <w:rPr>
          <w:rFonts w:ascii="Times New Roman" w:hAnsi="Times New Roman" w:cs="Times New Roman"/>
          <w:sz w:val="28"/>
          <w:szCs w:val="28"/>
          <w:lang w:val="en-US" w:eastAsia="uk-UA"/>
        </w:rPr>
        <w:t>QR</w:t>
      </w:r>
      <w:r w:rsidRPr="0012625D">
        <w:rPr>
          <w:rFonts w:ascii="Times New Roman" w:hAnsi="Times New Roman" w:cs="Times New Roman"/>
          <w:sz w:val="28"/>
          <w:szCs w:val="28"/>
          <w:lang w:eastAsia="uk-UA"/>
        </w:rPr>
        <w:t xml:space="preserve"> – кодів, інформації нанесеної шрифтом Брайля, встановлення їх на визначних архітектурних пам’ятках міста</w:t>
      </w:r>
      <w:r w:rsidRPr="0012625D">
        <w:rPr>
          <w:rFonts w:ascii="Times New Roman" w:hAnsi="Times New Roman" w:cs="Times New Roman"/>
          <w:sz w:val="28"/>
          <w:szCs w:val="28"/>
        </w:rPr>
        <w:t>» на «</w:t>
      </w:r>
      <w:r w:rsidRPr="0012625D">
        <w:rPr>
          <w:rFonts w:ascii="Times New Roman" w:hAnsi="Times New Roman" w:cs="Times New Roman"/>
          <w:sz w:val="28"/>
          <w:szCs w:val="28"/>
          <w:lang w:eastAsia="uk-UA"/>
        </w:rPr>
        <w:t xml:space="preserve">Виготовлення </w:t>
      </w:r>
      <w:r w:rsidRPr="0012625D">
        <w:rPr>
          <w:rFonts w:ascii="Times New Roman" w:hAnsi="Times New Roman" w:cs="Times New Roman"/>
          <w:sz w:val="28"/>
          <w:szCs w:val="28"/>
          <w:lang w:val="en-US" w:eastAsia="uk-UA"/>
        </w:rPr>
        <w:t>QR</w:t>
      </w:r>
      <w:r w:rsidRPr="0012625D">
        <w:rPr>
          <w:rFonts w:ascii="Times New Roman" w:hAnsi="Times New Roman" w:cs="Times New Roman"/>
          <w:sz w:val="28"/>
          <w:szCs w:val="28"/>
          <w:lang w:eastAsia="uk-UA"/>
        </w:rPr>
        <w:t xml:space="preserve"> – кодів, інформації нанесеної шрифтом Брайля, </w:t>
      </w:r>
      <w:r w:rsidRPr="0012625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встановлення їх на визначних архітектурних пам’ятках міста</w:t>
      </w:r>
      <w:r>
        <w:rPr>
          <w:rFonts w:ascii="Times New Roman" w:hAnsi="Times New Roman" w:cs="Times New Roman"/>
          <w:sz w:val="28"/>
          <w:szCs w:val="28"/>
          <w:lang w:eastAsia="uk-UA"/>
        </w:rPr>
        <w:t>, а також технічне обслуговування, систематичне оновлення та поточні ремонти</w:t>
      </w:r>
      <w:r w:rsidRPr="0012625D">
        <w:rPr>
          <w:rFonts w:ascii="Times New Roman" w:hAnsi="Times New Roman" w:cs="Times New Roman"/>
          <w:sz w:val="28"/>
          <w:szCs w:val="28"/>
        </w:rPr>
        <w:t>».</w:t>
      </w:r>
    </w:p>
    <w:p w:rsidR="000651D2" w:rsidRDefault="000651D2" w:rsidP="00094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434D">
        <w:rPr>
          <w:rFonts w:ascii="Times New Roman" w:hAnsi="Times New Roman" w:cs="Times New Roman"/>
          <w:sz w:val="28"/>
          <w:szCs w:val="28"/>
        </w:rPr>
        <w:t>. Внести зміни в орієнтовані обсяги фінансування (вартість) тис.грн:</w:t>
      </w:r>
    </w:p>
    <w:p w:rsidR="00497AEA" w:rsidRPr="0009434D" w:rsidRDefault="00497AEA" w:rsidP="00094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770"/>
        <w:gridCol w:w="1249"/>
        <w:gridCol w:w="1293"/>
        <w:gridCol w:w="1514"/>
      </w:tblGrid>
      <w:tr w:rsidR="000651D2" w:rsidRPr="00FD3684">
        <w:tc>
          <w:tcPr>
            <w:tcW w:w="822" w:type="dxa"/>
            <w:vMerge w:val="restart"/>
          </w:tcPr>
          <w:p w:rsidR="000651D2" w:rsidRPr="0009434D" w:rsidRDefault="000651D2" w:rsidP="0009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4770" w:type="dxa"/>
            <w:vMerge w:val="restart"/>
          </w:tcPr>
          <w:p w:rsidR="000651D2" w:rsidRPr="0009434D" w:rsidRDefault="000651D2" w:rsidP="000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4056" w:type="dxa"/>
            <w:gridSpan w:val="3"/>
          </w:tcPr>
          <w:p w:rsidR="000651D2" w:rsidRPr="0009434D" w:rsidRDefault="000651D2" w:rsidP="000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Орієнтовані обсяги фінансування (вартість) тис. грн</w:t>
            </w:r>
          </w:p>
        </w:tc>
      </w:tr>
      <w:tr w:rsidR="000651D2" w:rsidRPr="00FD3684">
        <w:tc>
          <w:tcPr>
            <w:tcW w:w="0" w:type="auto"/>
            <w:vMerge/>
            <w:vAlign w:val="center"/>
          </w:tcPr>
          <w:p w:rsidR="000651D2" w:rsidRPr="0009434D" w:rsidRDefault="000651D2" w:rsidP="0009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651D2" w:rsidRPr="0009434D" w:rsidRDefault="000651D2" w:rsidP="0009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651D2" w:rsidRPr="0009434D" w:rsidRDefault="000651D2" w:rsidP="000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 xml:space="preserve"> було</w:t>
            </w:r>
          </w:p>
        </w:tc>
        <w:tc>
          <w:tcPr>
            <w:tcW w:w="1293" w:type="dxa"/>
          </w:tcPr>
          <w:p w:rsidR="000651D2" w:rsidRDefault="000651D2" w:rsidP="000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51D2" w:rsidRPr="0009434D" w:rsidRDefault="000651D2" w:rsidP="000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1514" w:type="dxa"/>
          </w:tcPr>
          <w:p w:rsidR="000651D2" w:rsidRPr="0009434D" w:rsidRDefault="000651D2" w:rsidP="000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</w:p>
        </w:tc>
      </w:tr>
      <w:tr w:rsidR="000651D2" w:rsidRPr="00FD3684">
        <w:tc>
          <w:tcPr>
            <w:tcW w:w="822" w:type="dxa"/>
          </w:tcPr>
          <w:p w:rsidR="000651D2" w:rsidRPr="0009434D" w:rsidRDefault="000651D2" w:rsidP="0009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70" w:type="dxa"/>
          </w:tcPr>
          <w:p w:rsidR="000651D2" w:rsidRPr="0009434D" w:rsidRDefault="000651D2" w:rsidP="0009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Розробка, виготовлення та придбання презентаційних, інформаційних матеріалів,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ексклюзивних подарункових книжкових видань,</w:t>
            </w: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 xml:space="preserve"> а також сувенірної рекламно-поліграфічної продукції про місто Чернігів</w:t>
            </w:r>
          </w:p>
        </w:tc>
        <w:tc>
          <w:tcPr>
            <w:tcW w:w="1249" w:type="dxa"/>
          </w:tcPr>
          <w:p w:rsidR="000651D2" w:rsidRPr="0009434D" w:rsidRDefault="000651D2" w:rsidP="0009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293" w:type="dxa"/>
          </w:tcPr>
          <w:p w:rsidR="000651D2" w:rsidRPr="0009434D" w:rsidRDefault="000651D2" w:rsidP="0009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358,0</w:t>
            </w:r>
          </w:p>
        </w:tc>
        <w:tc>
          <w:tcPr>
            <w:tcW w:w="1514" w:type="dxa"/>
          </w:tcPr>
          <w:p w:rsidR="000651D2" w:rsidRPr="0009434D" w:rsidRDefault="000651D2" w:rsidP="0009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51D2" w:rsidRPr="00FD3684">
        <w:tc>
          <w:tcPr>
            <w:tcW w:w="822" w:type="dxa"/>
          </w:tcPr>
          <w:p w:rsidR="000651D2" w:rsidRPr="0009434D" w:rsidRDefault="000651D2" w:rsidP="0009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70" w:type="dxa"/>
          </w:tcPr>
          <w:p w:rsidR="000651D2" w:rsidRPr="0009434D" w:rsidRDefault="000651D2" w:rsidP="0009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Забезпечення участі міста у міжнародних, національних та регіональних спеціалізованих туристичних виставках, форумах із обов</w:t>
            </w:r>
            <w:r w:rsidRPr="000943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язково визначеною формою та термінами звітності у заходах</w:t>
            </w:r>
          </w:p>
        </w:tc>
        <w:tc>
          <w:tcPr>
            <w:tcW w:w="1249" w:type="dxa"/>
          </w:tcPr>
          <w:p w:rsidR="000651D2" w:rsidRPr="0009434D" w:rsidRDefault="000651D2" w:rsidP="0009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3" w:type="dxa"/>
          </w:tcPr>
          <w:p w:rsidR="000651D2" w:rsidRPr="0009434D" w:rsidRDefault="000651D2" w:rsidP="0009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514" w:type="dxa"/>
          </w:tcPr>
          <w:p w:rsidR="000651D2" w:rsidRPr="0009434D" w:rsidRDefault="000651D2" w:rsidP="0009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-88,0</w:t>
            </w:r>
          </w:p>
        </w:tc>
      </w:tr>
      <w:tr w:rsidR="000651D2" w:rsidRPr="00FD3684">
        <w:tc>
          <w:tcPr>
            <w:tcW w:w="822" w:type="dxa"/>
          </w:tcPr>
          <w:p w:rsidR="000651D2" w:rsidRPr="0009434D" w:rsidRDefault="000651D2" w:rsidP="0009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70" w:type="dxa"/>
          </w:tcPr>
          <w:p w:rsidR="000651D2" w:rsidRPr="0009434D" w:rsidRDefault="000651D2" w:rsidP="0009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технічне обслуговування, програмна підтримка та наповнення контентом </w:t>
            </w: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антивандальних електронних сенсорних туристично-інформаційних боксів у місті</w:t>
            </w:r>
          </w:p>
        </w:tc>
        <w:tc>
          <w:tcPr>
            <w:tcW w:w="1249" w:type="dxa"/>
          </w:tcPr>
          <w:p w:rsidR="000651D2" w:rsidRPr="0009434D" w:rsidRDefault="000651D2" w:rsidP="0009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3" w:type="dxa"/>
          </w:tcPr>
          <w:p w:rsidR="000651D2" w:rsidRPr="0009434D" w:rsidRDefault="000651D2" w:rsidP="0009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4" w:type="dxa"/>
          </w:tcPr>
          <w:p w:rsidR="000651D2" w:rsidRPr="0009434D" w:rsidRDefault="000651D2" w:rsidP="0009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651D2" w:rsidRPr="00FD3684">
        <w:tc>
          <w:tcPr>
            <w:tcW w:w="822" w:type="dxa"/>
          </w:tcPr>
          <w:p w:rsidR="000651D2" w:rsidRPr="0009434D" w:rsidRDefault="000651D2" w:rsidP="00094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70" w:type="dxa"/>
          </w:tcPr>
          <w:p w:rsidR="000651D2" w:rsidRPr="0009434D" w:rsidRDefault="000651D2" w:rsidP="00094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Чернігівського туристичного форуму, Всесвітнього дня туризму, Дня туризму в Україні, впровадження нових туристично-привабливих конкурсів, фестивалів в місті</w:t>
            </w:r>
          </w:p>
        </w:tc>
        <w:tc>
          <w:tcPr>
            <w:tcW w:w="1249" w:type="dxa"/>
          </w:tcPr>
          <w:p w:rsidR="000651D2" w:rsidRPr="0009434D" w:rsidRDefault="000651D2" w:rsidP="0009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3" w:type="dxa"/>
          </w:tcPr>
          <w:p w:rsidR="000651D2" w:rsidRPr="0009434D" w:rsidRDefault="000651D2" w:rsidP="0009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4" w:type="dxa"/>
          </w:tcPr>
          <w:p w:rsidR="000651D2" w:rsidRPr="0009434D" w:rsidRDefault="000651D2" w:rsidP="00094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09434D">
              <w:rPr>
                <w:rFonts w:ascii="Times New Roman" w:hAnsi="Times New Roman" w:cs="Times New Roman"/>
                <w:sz w:val="28"/>
                <w:szCs w:val="28"/>
              </w:rPr>
              <w:t xml:space="preserve">0,0         </w:t>
            </w:r>
          </w:p>
        </w:tc>
      </w:tr>
    </w:tbl>
    <w:p w:rsidR="000651D2" w:rsidRPr="0009434D" w:rsidRDefault="000651D2" w:rsidP="0009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51D2" w:rsidRPr="008E579E" w:rsidRDefault="000651D2" w:rsidP="00FC6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1D2" w:rsidRDefault="000651D2" w:rsidP="00FC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:rsidR="000651D2" w:rsidRPr="00155F7D" w:rsidRDefault="000651D2" w:rsidP="00FC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туризму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 ШЕВЧУК</w:t>
      </w:r>
    </w:p>
    <w:sectPr w:rsidR="000651D2" w:rsidRPr="00155F7D" w:rsidSect="0009434D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40" w:rsidRDefault="00604340" w:rsidP="0009434D">
      <w:pPr>
        <w:spacing w:after="0" w:line="240" w:lineRule="auto"/>
      </w:pPr>
      <w:r>
        <w:separator/>
      </w:r>
    </w:p>
  </w:endnote>
  <w:endnote w:type="continuationSeparator" w:id="0">
    <w:p w:rsidR="00604340" w:rsidRDefault="00604340" w:rsidP="000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40" w:rsidRDefault="00604340" w:rsidP="0009434D">
      <w:pPr>
        <w:spacing w:after="0" w:line="240" w:lineRule="auto"/>
      </w:pPr>
      <w:r>
        <w:separator/>
      </w:r>
    </w:p>
  </w:footnote>
  <w:footnote w:type="continuationSeparator" w:id="0">
    <w:p w:rsidR="00604340" w:rsidRDefault="00604340" w:rsidP="0009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D2" w:rsidRDefault="0060434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97AEA" w:rsidRPr="00497AEA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0651D2" w:rsidRDefault="000651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F0"/>
    <w:rsid w:val="000309CC"/>
    <w:rsid w:val="00031379"/>
    <w:rsid w:val="000651D2"/>
    <w:rsid w:val="0009434D"/>
    <w:rsid w:val="000D097A"/>
    <w:rsid w:val="000F43D0"/>
    <w:rsid w:val="0012625D"/>
    <w:rsid w:val="00155F7D"/>
    <w:rsid w:val="00224F3D"/>
    <w:rsid w:val="00253EDA"/>
    <w:rsid w:val="002C1725"/>
    <w:rsid w:val="002F2016"/>
    <w:rsid w:val="002F378B"/>
    <w:rsid w:val="00306414"/>
    <w:rsid w:val="003164FD"/>
    <w:rsid w:val="00333210"/>
    <w:rsid w:val="003B55B0"/>
    <w:rsid w:val="003C685E"/>
    <w:rsid w:val="00451807"/>
    <w:rsid w:val="004965D3"/>
    <w:rsid w:val="0049678D"/>
    <w:rsid w:val="00497AEA"/>
    <w:rsid w:val="004A1CE4"/>
    <w:rsid w:val="004D08B5"/>
    <w:rsid w:val="005771AE"/>
    <w:rsid w:val="005C7047"/>
    <w:rsid w:val="00604340"/>
    <w:rsid w:val="00757970"/>
    <w:rsid w:val="007D3D7F"/>
    <w:rsid w:val="008E579E"/>
    <w:rsid w:val="008F5917"/>
    <w:rsid w:val="009036BC"/>
    <w:rsid w:val="0092383D"/>
    <w:rsid w:val="009764FA"/>
    <w:rsid w:val="00A26633"/>
    <w:rsid w:val="00A74953"/>
    <w:rsid w:val="00B0176E"/>
    <w:rsid w:val="00B01996"/>
    <w:rsid w:val="00B57521"/>
    <w:rsid w:val="00B83F56"/>
    <w:rsid w:val="00D22B60"/>
    <w:rsid w:val="00D93F66"/>
    <w:rsid w:val="00E06691"/>
    <w:rsid w:val="00E66E07"/>
    <w:rsid w:val="00EB0EF0"/>
    <w:rsid w:val="00F13783"/>
    <w:rsid w:val="00F61369"/>
    <w:rsid w:val="00F7360A"/>
    <w:rsid w:val="00FC6F84"/>
    <w:rsid w:val="00FD3684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3D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164FD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3164FD"/>
    <w:rPr>
      <w:color w:val="auto"/>
      <w:u w:val="single"/>
    </w:rPr>
  </w:style>
  <w:style w:type="paragraph" w:styleId="a6">
    <w:name w:val="List Paragraph"/>
    <w:basedOn w:val="a"/>
    <w:uiPriority w:val="99"/>
    <w:qFormat/>
    <w:rsid w:val="003B55B0"/>
    <w:pPr>
      <w:ind w:left="720"/>
    </w:pPr>
  </w:style>
  <w:style w:type="paragraph" w:styleId="a7">
    <w:name w:val="header"/>
    <w:basedOn w:val="a"/>
    <w:link w:val="a8"/>
    <w:uiPriority w:val="99"/>
    <w:rsid w:val="000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434D"/>
  </w:style>
  <w:style w:type="paragraph" w:styleId="a9">
    <w:name w:val="footer"/>
    <w:basedOn w:val="a"/>
    <w:link w:val="aa"/>
    <w:uiPriority w:val="99"/>
    <w:rsid w:val="000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4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625</Words>
  <Characters>3565</Characters>
  <Application>Microsoft Office Word</Application>
  <DocSecurity>0</DocSecurity>
  <Lines>29</Lines>
  <Paragraphs>8</Paragraphs>
  <ScaleCrop>false</ScaleCrop>
  <Company>diakov.net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fabio</cp:lastModifiedBy>
  <cp:revision>31</cp:revision>
  <cp:lastPrinted>2021-05-13T13:38:00Z</cp:lastPrinted>
  <dcterms:created xsi:type="dcterms:W3CDTF">2019-09-02T09:45:00Z</dcterms:created>
  <dcterms:modified xsi:type="dcterms:W3CDTF">2021-05-13T14:17:00Z</dcterms:modified>
</cp:coreProperties>
</file>