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D69E8E" w14:textId="77777777" w:rsidR="00711EEE" w:rsidRPr="00C7145D" w:rsidRDefault="00711EEE" w:rsidP="00711EEE">
      <w:pPr>
        <w:ind w:left="5529"/>
        <w:rPr>
          <w:sz w:val="28"/>
          <w:szCs w:val="28"/>
          <w:lang w:val="uk-UA"/>
        </w:rPr>
      </w:pPr>
      <w:r w:rsidRPr="00C7145D">
        <w:rPr>
          <w:sz w:val="28"/>
          <w:szCs w:val="28"/>
          <w:lang w:val="uk-UA"/>
        </w:rPr>
        <w:t xml:space="preserve">Додаток </w:t>
      </w:r>
    </w:p>
    <w:p w14:paraId="4D8D5F43" w14:textId="77777777" w:rsidR="00711EEE" w:rsidRPr="00C7145D" w:rsidRDefault="00711EEE" w:rsidP="00711EEE">
      <w:pPr>
        <w:ind w:left="5529"/>
        <w:rPr>
          <w:sz w:val="28"/>
          <w:szCs w:val="28"/>
          <w:lang w:val="uk-UA"/>
        </w:rPr>
      </w:pPr>
      <w:r w:rsidRPr="00C7145D">
        <w:rPr>
          <w:sz w:val="28"/>
          <w:szCs w:val="28"/>
          <w:lang w:val="uk-UA"/>
        </w:rPr>
        <w:t>до рішення виконавчого комітету міської ради</w:t>
      </w:r>
    </w:p>
    <w:p w14:paraId="438C7797" w14:textId="5D59D8EE" w:rsidR="00711EEE" w:rsidRPr="00C7145D" w:rsidRDefault="00711EEE" w:rsidP="00711EEE">
      <w:pPr>
        <w:ind w:left="5529"/>
        <w:rPr>
          <w:sz w:val="28"/>
          <w:szCs w:val="28"/>
          <w:lang w:val="uk-UA"/>
        </w:rPr>
      </w:pPr>
      <w:r w:rsidRPr="00C7145D">
        <w:rPr>
          <w:sz w:val="28"/>
          <w:szCs w:val="28"/>
          <w:lang w:val="uk-UA"/>
        </w:rPr>
        <w:t>«</w:t>
      </w:r>
      <w:r w:rsidR="00881893">
        <w:rPr>
          <w:sz w:val="28"/>
          <w:szCs w:val="28"/>
          <w:lang w:val="uk-UA"/>
        </w:rPr>
        <w:t>17</w:t>
      </w:r>
      <w:r w:rsidRPr="00C7145D">
        <w:rPr>
          <w:sz w:val="28"/>
          <w:szCs w:val="28"/>
          <w:lang w:val="uk-UA"/>
        </w:rPr>
        <w:t>»</w:t>
      </w:r>
      <w:r w:rsidR="00881893">
        <w:rPr>
          <w:sz w:val="28"/>
          <w:szCs w:val="28"/>
          <w:lang w:val="uk-UA"/>
        </w:rPr>
        <w:t xml:space="preserve"> </w:t>
      </w:r>
      <w:r w:rsidR="009B4E54" w:rsidRPr="00C7145D">
        <w:rPr>
          <w:sz w:val="28"/>
          <w:szCs w:val="28"/>
          <w:lang w:val="uk-UA"/>
        </w:rPr>
        <w:t>вересня</w:t>
      </w:r>
      <w:r w:rsidRPr="00C7145D">
        <w:rPr>
          <w:sz w:val="28"/>
          <w:szCs w:val="28"/>
          <w:lang w:val="uk-UA"/>
        </w:rPr>
        <w:t xml:space="preserve"> 202</w:t>
      </w:r>
      <w:r w:rsidR="00C7145D" w:rsidRPr="00C7145D">
        <w:rPr>
          <w:sz w:val="28"/>
          <w:szCs w:val="28"/>
          <w:lang w:val="uk-UA"/>
        </w:rPr>
        <w:t>4</w:t>
      </w:r>
      <w:r w:rsidRPr="00C7145D">
        <w:rPr>
          <w:sz w:val="28"/>
          <w:szCs w:val="28"/>
          <w:lang w:val="uk-UA"/>
        </w:rPr>
        <w:t xml:space="preserve"> року №</w:t>
      </w:r>
      <w:r w:rsidR="00E85436" w:rsidRPr="00C7145D">
        <w:rPr>
          <w:sz w:val="28"/>
          <w:szCs w:val="28"/>
          <w:lang w:val="uk-UA"/>
        </w:rPr>
        <w:t xml:space="preserve"> </w:t>
      </w:r>
      <w:r w:rsidR="00881893">
        <w:rPr>
          <w:sz w:val="28"/>
          <w:szCs w:val="28"/>
          <w:lang w:val="uk-UA"/>
        </w:rPr>
        <w:t>599</w:t>
      </w:r>
    </w:p>
    <w:p w14:paraId="159CBBDD" w14:textId="0E8617B1" w:rsidR="00500752" w:rsidRPr="00C7145D" w:rsidRDefault="00500752" w:rsidP="00500752">
      <w:pPr>
        <w:jc w:val="center"/>
        <w:rPr>
          <w:sz w:val="28"/>
          <w:szCs w:val="28"/>
          <w:lang w:val="uk-UA"/>
        </w:rPr>
      </w:pPr>
    </w:p>
    <w:p w14:paraId="49479CDE" w14:textId="77777777" w:rsidR="00635ADB" w:rsidRPr="00C7145D" w:rsidRDefault="00635ADB" w:rsidP="00500752">
      <w:pPr>
        <w:jc w:val="center"/>
        <w:rPr>
          <w:sz w:val="28"/>
          <w:szCs w:val="28"/>
          <w:lang w:val="uk-UA"/>
        </w:rPr>
      </w:pPr>
    </w:p>
    <w:p w14:paraId="648808B3" w14:textId="17350B06" w:rsidR="00715A1F" w:rsidRPr="00C7145D" w:rsidRDefault="00BE3552" w:rsidP="00711EEE">
      <w:pPr>
        <w:jc w:val="center"/>
        <w:rPr>
          <w:sz w:val="28"/>
          <w:szCs w:val="28"/>
          <w:lang w:val="uk-UA"/>
        </w:rPr>
      </w:pPr>
      <w:r w:rsidRPr="00C7145D">
        <w:rPr>
          <w:sz w:val="28"/>
          <w:szCs w:val="28"/>
          <w:lang w:val="uk-UA"/>
        </w:rPr>
        <w:t>Перелік</w:t>
      </w:r>
      <w:r w:rsidR="00F75035" w:rsidRPr="00C7145D">
        <w:rPr>
          <w:sz w:val="28"/>
          <w:szCs w:val="28"/>
          <w:lang w:val="uk-UA"/>
        </w:rPr>
        <w:t xml:space="preserve"> </w:t>
      </w:r>
      <w:r w:rsidR="00743772" w:rsidRPr="00C7145D">
        <w:rPr>
          <w:sz w:val="28"/>
          <w:szCs w:val="28"/>
          <w:lang w:val="uk-UA"/>
        </w:rPr>
        <w:t xml:space="preserve">дітей-сиріт, дітей, позбавлених  батьківського піклування, дітей, </w:t>
      </w:r>
      <w:r w:rsidR="00EA54E6" w:rsidRPr="00C7145D">
        <w:rPr>
          <w:sz w:val="28"/>
          <w:szCs w:val="28"/>
          <w:lang w:val="uk-UA"/>
        </w:rPr>
        <w:t>які мають статус члена сім’ї загиблого (померлого) Захисника чи Захисниці України</w:t>
      </w:r>
      <w:r w:rsidR="00743772" w:rsidRPr="00C7145D">
        <w:rPr>
          <w:sz w:val="28"/>
          <w:szCs w:val="28"/>
          <w:lang w:val="uk-UA"/>
        </w:rPr>
        <w:t xml:space="preserve">, які </w:t>
      </w:r>
      <w:r w:rsidR="00D52955" w:rsidRPr="00C7145D">
        <w:rPr>
          <w:sz w:val="28"/>
          <w:szCs w:val="28"/>
          <w:lang w:val="uk-UA"/>
        </w:rPr>
        <w:t>й</w:t>
      </w:r>
      <w:r w:rsidR="00743772" w:rsidRPr="00C7145D">
        <w:rPr>
          <w:sz w:val="28"/>
          <w:szCs w:val="28"/>
          <w:lang w:val="uk-UA"/>
        </w:rPr>
        <w:t>дуть до першого класу закладу загальної середньої освіти міста Чернігова комунальної форми власності</w:t>
      </w:r>
      <w:r w:rsidR="00711EEE" w:rsidRPr="00C7145D">
        <w:rPr>
          <w:sz w:val="28"/>
          <w:szCs w:val="28"/>
          <w:lang w:val="uk-UA"/>
        </w:rPr>
        <w:t xml:space="preserve">, яким надано допомогу </w:t>
      </w:r>
    </w:p>
    <w:p w14:paraId="3A19520A" w14:textId="786D26D7" w:rsidR="00711EEE" w:rsidRPr="00C7145D" w:rsidRDefault="00711EEE" w:rsidP="00711EEE">
      <w:pPr>
        <w:jc w:val="center"/>
        <w:rPr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984"/>
        <w:gridCol w:w="1418"/>
        <w:gridCol w:w="1553"/>
      </w:tblGrid>
      <w:tr w:rsidR="00711EEE" w:rsidRPr="00C7145D" w14:paraId="15612234" w14:textId="77777777" w:rsidTr="00A47D19">
        <w:tc>
          <w:tcPr>
            <w:tcW w:w="704" w:type="dxa"/>
          </w:tcPr>
          <w:p w14:paraId="47EB56BD" w14:textId="4DF75AF3" w:rsidR="00711EEE" w:rsidRPr="00C7145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3686" w:type="dxa"/>
          </w:tcPr>
          <w:p w14:paraId="2A6B5944" w14:textId="7825324A" w:rsidR="00711EEE" w:rsidRPr="00C7145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 xml:space="preserve">Прізвище, </w:t>
            </w:r>
            <w:r w:rsidR="00C42B8E" w:rsidRPr="00C7145D">
              <w:rPr>
                <w:sz w:val="28"/>
                <w:szCs w:val="28"/>
                <w:lang w:val="uk-UA"/>
              </w:rPr>
              <w:t>ім’я</w:t>
            </w:r>
            <w:r w:rsidRPr="00C7145D">
              <w:rPr>
                <w:sz w:val="28"/>
                <w:szCs w:val="28"/>
                <w:lang w:val="uk-UA"/>
              </w:rPr>
              <w:t xml:space="preserve"> та по батькові учня</w:t>
            </w:r>
          </w:p>
        </w:tc>
        <w:tc>
          <w:tcPr>
            <w:tcW w:w="1984" w:type="dxa"/>
          </w:tcPr>
          <w:p w14:paraId="734C5FEA" w14:textId="1E0F5D33" w:rsidR="00711EEE" w:rsidRPr="00C7145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Назва закладу освіти</w:t>
            </w:r>
          </w:p>
        </w:tc>
        <w:tc>
          <w:tcPr>
            <w:tcW w:w="1418" w:type="dxa"/>
          </w:tcPr>
          <w:p w14:paraId="54088885" w14:textId="5DF29A21" w:rsidR="00711EEE" w:rsidRPr="00C7145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1553" w:type="dxa"/>
          </w:tcPr>
          <w:p w14:paraId="7116D4BD" w14:textId="460729B5" w:rsidR="00711EEE" w:rsidRPr="00C7145D" w:rsidRDefault="00711EE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Розмір допомоги</w:t>
            </w:r>
            <w:r w:rsidR="00C42B8E" w:rsidRPr="00C7145D">
              <w:rPr>
                <w:sz w:val="28"/>
                <w:szCs w:val="28"/>
                <w:lang w:val="uk-UA"/>
              </w:rPr>
              <w:t>,</w:t>
            </w:r>
          </w:p>
          <w:p w14:paraId="666A4189" w14:textId="4E1B0131" w:rsidR="00C42B8E" w:rsidRPr="00C7145D" w:rsidRDefault="00C42B8E" w:rsidP="00711EEE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грн</w:t>
            </w:r>
          </w:p>
        </w:tc>
      </w:tr>
      <w:tr w:rsidR="00C7145D" w:rsidRPr="00C7145D" w14:paraId="07B72EDA" w14:textId="77777777" w:rsidTr="00C7145D">
        <w:tc>
          <w:tcPr>
            <w:tcW w:w="704" w:type="dxa"/>
          </w:tcPr>
          <w:p w14:paraId="4A69DAEA" w14:textId="563B9D7A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3686" w:type="dxa"/>
            <w:vAlign w:val="bottom"/>
          </w:tcPr>
          <w:p w14:paraId="5A001B6C" w14:textId="32D98E06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Киянець Платон Олександрович</w:t>
            </w:r>
          </w:p>
        </w:tc>
        <w:tc>
          <w:tcPr>
            <w:tcW w:w="1984" w:type="dxa"/>
            <w:vAlign w:val="center"/>
          </w:tcPr>
          <w:p w14:paraId="5128E4F6" w14:textId="003EB822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3</w:t>
            </w:r>
          </w:p>
        </w:tc>
        <w:tc>
          <w:tcPr>
            <w:tcW w:w="1418" w:type="dxa"/>
            <w:vAlign w:val="center"/>
          </w:tcPr>
          <w:p w14:paraId="28E48C55" w14:textId="2E39640A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1-Ж</w:t>
            </w:r>
          </w:p>
        </w:tc>
        <w:tc>
          <w:tcPr>
            <w:tcW w:w="1553" w:type="dxa"/>
            <w:vAlign w:val="center"/>
          </w:tcPr>
          <w:p w14:paraId="62E85FFC" w14:textId="358F4DF9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0D69EBAD" w14:textId="77777777" w:rsidTr="00C7145D">
        <w:tc>
          <w:tcPr>
            <w:tcW w:w="704" w:type="dxa"/>
          </w:tcPr>
          <w:p w14:paraId="6C3A23C5" w14:textId="00C0C27F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686" w:type="dxa"/>
            <w:vAlign w:val="bottom"/>
          </w:tcPr>
          <w:p w14:paraId="0D7B2DF0" w14:textId="5F2A49E1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Панченко Богдан Сергійович</w:t>
            </w:r>
          </w:p>
        </w:tc>
        <w:tc>
          <w:tcPr>
            <w:tcW w:w="1984" w:type="dxa"/>
            <w:vAlign w:val="center"/>
          </w:tcPr>
          <w:p w14:paraId="499DFCEB" w14:textId="092C36CB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5</w:t>
            </w:r>
          </w:p>
        </w:tc>
        <w:tc>
          <w:tcPr>
            <w:tcW w:w="1418" w:type="dxa"/>
            <w:vAlign w:val="center"/>
          </w:tcPr>
          <w:p w14:paraId="4CFCAE12" w14:textId="6ABFB14A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1-А</w:t>
            </w:r>
          </w:p>
        </w:tc>
        <w:tc>
          <w:tcPr>
            <w:tcW w:w="1553" w:type="dxa"/>
            <w:vAlign w:val="center"/>
          </w:tcPr>
          <w:p w14:paraId="14AEB532" w14:textId="06735AE7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27506571" w14:textId="77777777" w:rsidTr="00C7145D">
        <w:tc>
          <w:tcPr>
            <w:tcW w:w="704" w:type="dxa"/>
          </w:tcPr>
          <w:p w14:paraId="36039047" w14:textId="7DF22F17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686" w:type="dxa"/>
            <w:vAlign w:val="bottom"/>
          </w:tcPr>
          <w:p w14:paraId="41C2C158" w14:textId="74612470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Лизогуб Назар Тарасович</w:t>
            </w:r>
          </w:p>
        </w:tc>
        <w:tc>
          <w:tcPr>
            <w:tcW w:w="1984" w:type="dxa"/>
            <w:vAlign w:val="center"/>
          </w:tcPr>
          <w:p w14:paraId="678026BB" w14:textId="589D1310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9</w:t>
            </w:r>
          </w:p>
        </w:tc>
        <w:tc>
          <w:tcPr>
            <w:tcW w:w="1418" w:type="dxa"/>
            <w:vAlign w:val="center"/>
          </w:tcPr>
          <w:p w14:paraId="3A5AC500" w14:textId="57016608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1-А</w:t>
            </w:r>
          </w:p>
        </w:tc>
        <w:tc>
          <w:tcPr>
            <w:tcW w:w="1553" w:type="dxa"/>
            <w:vAlign w:val="center"/>
          </w:tcPr>
          <w:p w14:paraId="47446E83" w14:textId="565B2DD8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39197FB9" w14:textId="77777777" w:rsidTr="00C7145D">
        <w:tc>
          <w:tcPr>
            <w:tcW w:w="704" w:type="dxa"/>
          </w:tcPr>
          <w:p w14:paraId="198D0EAE" w14:textId="4F0584F5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686" w:type="dxa"/>
            <w:vAlign w:val="bottom"/>
          </w:tcPr>
          <w:p w14:paraId="5378E680" w14:textId="4DBFC583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Постол Анастасія Ігорівна</w:t>
            </w:r>
          </w:p>
        </w:tc>
        <w:tc>
          <w:tcPr>
            <w:tcW w:w="1984" w:type="dxa"/>
            <w:vAlign w:val="center"/>
          </w:tcPr>
          <w:p w14:paraId="602FACAA" w14:textId="6CBCECD4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  <w:vAlign w:val="center"/>
          </w:tcPr>
          <w:p w14:paraId="1FFFF2BE" w14:textId="6BB42E4D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1-А</w:t>
            </w:r>
          </w:p>
        </w:tc>
        <w:tc>
          <w:tcPr>
            <w:tcW w:w="1553" w:type="dxa"/>
            <w:vAlign w:val="center"/>
          </w:tcPr>
          <w:p w14:paraId="3910159A" w14:textId="25EDB976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4BCEAF6A" w14:textId="77777777" w:rsidTr="00C7145D">
        <w:tc>
          <w:tcPr>
            <w:tcW w:w="704" w:type="dxa"/>
          </w:tcPr>
          <w:p w14:paraId="62284363" w14:textId="21CA9D46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686" w:type="dxa"/>
            <w:vAlign w:val="bottom"/>
          </w:tcPr>
          <w:p w14:paraId="3DAE15F1" w14:textId="510910ED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Малюженко Альона Павлівна</w:t>
            </w:r>
          </w:p>
        </w:tc>
        <w:tc>
          <w:tcPr>
            <w:tcW w:w="1984" w:type="dxa"/>
            <w:vAlign w:val="center"/>
          </w:tcPr>
          <w:p w14:paraId="5A8C8462" w14:textId="0DBDB7F4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13</w:t>
            </w:r>
          </w:p>
        </w:tc>
        <w:tc>
          <w:tcPr>
            <w:tcW w:w="1418" w:type="dxa"/>
            <w:vAlign w:val="center"/>
          </w:tcPr>
          <w:p w14:paraId="5BBF8887" w14:textId="7A61214D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1-Б</w:t>
            </w:r>
          </w:p>
        </w:tc>
        <w:tc>
          <w:tcPr>
            <w:tcW w:w="1553" w:type="dxa"/>
            <w:vAlign w:val="center"/>
          </w:tcPr>
          <w:p w14:paraId="5DE59695" w14:textId="323A7204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3A7D2A92" w14:textId="77777777" w:rsidTr="00C7145D">
        <w:tc>
          <w:tcPr>
            <w:tcW w:w="704" w:type="dxa"/>
          </w:tcPr>
          <w:p w14:paraId="2245C0B0" w14:textId="750039FA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686" w:type="dxa"/>
            <w:vAlign w:val="bottom"/>
          </w:tcPr>
          <w:p w14:paraId="68FDE9AA" w14:textId="63DB21DF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Магліч Данило Дмитрович</w:t>
            </w:r>
          </w:p>
        </w:tc>
        <w:tc>
          <w:tcPr>
            <w:tcW w:w="1984" w:type="dxa"/>
            <w:vAlign w:val="center"/>
          </w:tcPr>
          <w:p w14:paraId="6FFA14C4" w14:textId="30FEBDF9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19</w:t>
            </w:r>
          </w:p>
        </w:tc>
        <w:tc>
          <w:tcPr>
            <w:tcW w:w="1418" w:type="dxa"/>
            <w:vAlign w:val="center"/>
          </w:tcPr>
          <w:p w14:paraId="67FBA6A0" w14:textId="7B478560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1-Б</w:t>
            </w:r>
          </w:p>
        </w:tc>
        <w:tc>
          <w:tcPr>
            <w:tcW w:w="1553" w:type="dxa"/>
            <w:vAlign w:val="center"/>
          </w:tcPr>
          <w:p w14:paraId="3C34390B" w14:textId="77379AB5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3A0E3BFC" w14:textId="77777777" w:rsidTr="00C7145D">
        <w:tc>
          <w:tcPr>
            <w:tcW w:w="704" w:type="dxa"/>
          </w:tcPr>
          <w:p w14:paraId="6ED6F921" w14:textId="24BD2AD3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686" w:type="dxa"/>
            <w:vAlign w:val="bottom"/>
          </w:tcPr>
          <w:p w14:paraId="48205BE0" w14:textId="68AF56AE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Фірсова Маргарита Олександрівна</w:t>
            </w:r>
          </w:p>
        </w:tc>
        <w:tc>
          <w:tcPr>
            <w:tcW w:w="1984" w:type="dxa"/>
            <w:vAlign w:val="center"/>
          </w:tcPr>
          <w:p w14:paraId="1C718801" w14:textId="7B60B90B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  <w:vAlign w:val="center"/>
          </w:tcPr>
          <w:p w14:paraId="4A7B49DB" w14:textId="5792A6BA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  <w:vAlign w:val="center"/>
          </w:tcPr>
          <w:p w14:paraId="76CD38F0" w14:textId="6CE90FE7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5AD82AE1" w14:textId="77777777" w:rsidTr="00C7145D">
        <w:tc>
          <w:tcPr>
            <w:tcW w:w="704" w:type="dxa"/>
          </w:tcPr>
          <w:p w14:paraId="258E107E" w14:textId="0820B600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686" w:type="dxa"/>
            <w:vAlign w:val="bottom"/>
          </w:tcPr>
          <w:p w14:paraId="561B7415" w14:textId="299D35EB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Волков Євгеній Анатолійович</w:t>
            </w:r>
          </w:p>
        </w:tc>
        <w:tc>
          <w:tcPr>
            <w:tcW w:w="1984" w:type="dxa"/>
            <w:vAlign w:val="center"/>
          </w:tcPr>
          <w:p w14:paraId="76414050" w14:textId="6C4E914D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20</w:t>
            </w:r>
          </w:p>
        </w:tc>
        <w:tc>
          <w:tcPr>
            <w:tcW w:w="1418" w:type="dxa"/>
            <w:vAlign w:val="center"/>
          </w:tcPr>
          <w:p w14:paraId="404D327A" w14:textId="67BF19E8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</w:t>
            </w:r>
            <w:r>
              <w:rPr>
                <w:sz w:val="28"/>
                <w:szCs w:val="28"/>
                <w:lang w:val="uk-UA"/>
              </w:rPr>
              <w:t>В</w:t>
            </w:r>
          </w:p>
        </w:tc>
        <w:tc>
          <w:tcPr>
            <w:tcW w:w="1553" w:type="dxa"/>
            <w:vAlign w:val="center"/>
          </w:tcPr>
          <w:p w14:paraId="6C963E12" w14:textId="7D482918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35D038A7" w14:textId="77777777" w:rsidTr="00C7145D">
        <w:tc>
          <w:tcPr>
            <w:tcW w:w="704" w:type="dxa"/>
          </w:tcPr>
          <w:p w14:paraId="6CBEC8E0" w14:textId="69F2CD34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686" w:type="dxa"/>
            <w:vAlign w:val="bottom"/>
          </w:tcPr>
          <w:p w14:paraId="6E2D2FD6" w14:textId="0F2A30A5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Партала Тимур Олександрович</w:t>
            </w:r>
          </w:p>
        </w:tc>
        <w:tc>
          <w:tcPr>
            <w:tcW w:w="1984" w:type="dxa"/>
            <w:vAlign w:val="center"/>
          </w:tcPr>
          <w:p w14:paraId="56910553" w14:textId="4F7EBEF5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25</w:t>
            </w:r>
          </w:p>
        </w:tc>
        <w:tc>
          <w:tcPr>
            <w:tcW w:w="1418" w:type="dxa"/>
            <w:vAlign w:val="center"/>
          </w:tcPr>
          <w:p w14:paraId="1486203D" w14:textId="4566CC60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1-Є</w:t>
            </w:r>
          </w:p>
        </w:tc>
        <w:tc>
          <w:tcPr>
            <w:tcW w:w="1553" w:type="dxa"/>
            <w:vAlign w:val="center"/>
          </w:tcPr>
          <w:p w14:paraId="788F8AE4" w14:textId="37B116DF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385E66CA" w14:textId="77777777" w:rsidTr="00BE4133">
        <w:tc>
          <w:tcPr>
            <w:tcW w:w="704" w:type="dxa"/>
          </w:tcPr>
          <w:p w14:paraId="655C9F55" w14:textId="2939E2F6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686" w:type="dxa"/>
            <w:vAlign w:val="bottom"/>
          </w:tcPr>
          <w:p w14:paraId="2D5978F7" w14:textId="6098ED3A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Трухан Михайло Павлович</w:t>
            </w:r>
          </w:p>
        </w:tc>
        <w:tc>
          <w:tcPr>
            <w:tcW w:w="1984" w:type="dxa"/>
            <w:vAlign w:val="center"/>
          </w:tcPr>
          <w:p w14:paraId="5C826396" w14:textId="151E5C3D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27</w:t>
            </w:r>
          </w:p>
        </w:tc>
        <w:tc>
          <w:tcPr>
            <w:tcW w:w="1418" w:type="dxa"/>
            <w:vAlign w:val="center"/>
          </w:tcPr>
          <w:p w14:paraId="113352C1" w14:textId="13BB65AE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1-Б</w:t>
            </w:r>
          </w:p>
        </w:tc>
        <w:tc>
          <w:tcPr>
            <w:tcW w:w="1553" w:type="dxa"/>
          </w:tcPr>
          <w:p w14:paraId="78FA60BF" w14:textId="152ADE2C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9F43EB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552D101D" w14:textId="77777777" w:rsidTr="00BE4133">
        <w:tc>
          <w:tcPr>
            <w:tcW w:w="704" w:type="dxa"/>
          </w:tcPr>
          <w:p w14:paraId="3E603043" w14:textId="595D0905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686" w:type="dxa"/>
            <w:vAlign w:val="bottom"/>
          </w:tcPr>
          <w:p w14:paraId="0B284FB0" w14:textId="7EF1016B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Малєєв В’ячеслав Ігорович</w:t>
            </w:r>
          </w:p>
        </w:tc>
        <w:tc>
          <w:tcPr>
            <w:tcW w:w="1984" w:type="dxa"/>
            <w:vAlign w:val="center"/>
          </w:tcPr>
          <w:p w14:paraId="2485C225" w14:textId="56C2C7B7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28</w:t>
            </w:r>
          </w:p>
        </w:tc>
        <w:tc>
          <w:tcPr>
            <w:tcW w:w="1418" w:type="dxa"/>
            <w:vAlign w:val="center"/>
          </w:tcPr>
          <w:p w14:paraId="3A75C98D" w14:textId="17387FC8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1-Г</w:t>
            </w:r>
          </w:p>
        </w:tc>
        <w:tc>
          <w:tcPr>
            <w:tcW w:w="1553" w:type="dxa"/>
          </w:tcPr>
          <w:p w14:paraId="53C20455" w14:textId="2899F8CE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9F43EB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0D5A41A8" w14:textId="77777777" w:rsidTr="00BE4133">
        <w:tc>
          <w:tcPr>
            <w:tcW w:w="704" w:type="dxa"/>
          </w:tcPr>
          <w:p w14:paraId="6C168953" w14:textId="7CD6E476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3686" w:type="dxa"/>
            <w:vAlign w:val="bottom"/>
          </w:tcPr>
          <w:p w14:paraId="379F32A8" w14:textId="3730ABD1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Шульга Анна Ярославівна</w:t>
            </w:r>
          </w:p>
        </w:tc>
        <w:tc>
          <w:tcPr>
            <w:tcW w:w="1984" w:type="dxa"/>
            <w:vAlign w:val="center"/>
          </w:tcPr>
          <w:p w14:paraId="71673A75" w14:textId="5BA3BE2C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30</w:t>
            </w:r>
          </w:p>
        </w:tc>
        <w:tc>
          <w:tcPr>
            <w:tcW w:w="1418" w:type="dxa"/>
            <w:vAlign w:val="center"/>
          </w:tcPr>
          <w:p w14:paraId="203A9C22" w14:textId="2951BF2F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-</w:t>
            </w:r>
            <w:r w:rsidRPr="00C7145D">
              <w:rPr>
                <w:sz w:val="28"/>
                <w:szCs w:val="28"/>
                <w:lang w:val="uk-UA"/>
              </w:rPr>
              <w:t>Г</w:t>
            </w:r>
          </w:p>
        </w:tc>
        <w:tc>
          <w:tcPr>
            <w:tcW w:w="1553" w:type="dxa"/>
          </w:tcPr>
          <w:p w14:paraId="0384811F" w14:textId="35EAC0DE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9F43EB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37EFB3E5" w14:textId="77777777" w:rsidTr="00BE4133">
        <w:tc>
          <w:tcPr>
            <w:tcW w:w="704" w:type="dxa"/>
          </w:tcPr>
          <w:p w14:paraId="72D61752" w14:textId="479ADF67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3686" w:type="dxa"/>
            <w:vAlign w:val="bottom"/>
          </w:tcPr>
          <w:p w14:paraId="1A49A239" w14:textId="613C4179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 xml:space="preserve">Приходько Маргарита Олексіївна </w:t>
            </w:r>
          </w:p>
        </w:tc>
        <w:tc>
          <w:tcPr>
            <w:tcW w:w="1984" w:type="dxa"/>
            <w:vAlign w:val="center"/>
          </w:tcPr>
          <w:p w14:paraId="15E11AE2" w14:textId="6C0C9481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33</w:t>
            </w:r>
          </w:p>
        </w:tc>
        <w:tc>
          <w:tcPr>
            <w:tcW w:w="1418" w:type="dxa"/>
            <w:vAlign w:val="center"/>
          </w:tcPr>
          <w:p w14:paraId="77D11016" w14:textId="038C2242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1-Д</w:t>
            </w:r>
          </w:p>
        </w:tc>
        <w:tc>
          <w:tcPr>
            <w:tcW w:w="1553" w:type="dxa"/>
          </w:tcPr>
          <w:p w14:paraId="2A6320D7" w14:textId="09F5C9D0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9F43EB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C7145D" w:rsidRPr="00C7145D" w14:paraId="3F73E6A0" w14:textId="77777777" w:rsidTr="00BE4133">
        <w:tc>
          <w:tcPr>
            <w:tcW w:w="704" w:type="dxa"/>
          </w:tcPr>
          <w:p w14:paraId="7A5FF24B" w14:textId="3E8CDE98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3686" w:type="dxa"/>
            <w:vAlign w:val="bottom"/>
          </w:tcPr>
          <w:p w14:paraId="4DDF2114" w14:textId="5FA8A2E9" w:rsidR="00C7145D" w:rsidRPr="00C7145D" w:rsidRDefault="00C7145D" w:rsidP="00C7145D">
            <w:pPr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 xml:space="preserve">Терещенко Олександр Андрійович </w:t>
            </w:r>
          </w:p>
        </w:tc>
        <w:tc>
          <w:tcPr>
            <w:tcW w:w="1984" w:type="dxa"/>
            <w:vAlign w:val="center"/>
          </w:tcPr>
          <w:p w14:paraId="0404E399" w14:textId="4B5A2C79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ЗЗСО № 34</w:t>
            </w:r>
          </w:p>
        </w:tc>
        <w:tc>
          <w:tcPr>
            <w:tcW w:w="1418" w:type="dxa"/>
            <w:vAlign w:val="center"/>
          </w:tcPr>
          <w:p w14:paraId="4A9C0434" w14:textId="320AE803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C7145D">
              <w:rPr>
                <w:sz w:val="28"/>
                <w:szCs w:val="28"/>
                <w:lang w:val="uk-UA"/>
              </w:rPr>
              <w:t>1-А</w:t>
            </w:r>
          </w:p>
        </w:tc>
        <w:tc>
          <w:tcPr>
            <w:tcW w:w="1553" w:type="dxa"/>
          </w:tcPr>
          <w:p w14:paraId="5E5A0B64" w14:textId="354BD6C7" w:rsidR="00C7145D" w:rsidRPr="00C7145D" w:rsidRDefault="00C7145D" w:rsidP="00C7145D">
            <w:pPr>
              <w:jc w:val="center"/>
              <w:rPr>
                <w:sz w:val="28"/>
                <w:szCs w:val="28"/>
                <w:lang w:val="uk-UA"/>
              </w:rPr>
            </w:pPr>
            <w:r w:rsidRPr="009F43EB">
              <w:rPr>
                <w:sz w:val="28"/>
                <w:szCs w:val="28"/>
                <w:lang w:val="uk-UA"/>
              </w:rPr>
              <w:t>2 500,00</w:t>
            </w:r>
          </w:p>
        </w:tc>
      </w:tr>
      <w:tr w:rsidR="00EA54E6" w:rsidRPr="00C7145D" w14:paraId="4F6C1262" w14:textId="77777777" w:rsidTr="00275E0C">
        <w:tc>
          <w:tcPr>
            <w:tcW w:w="704" w:type="dxa"/>
          </w:tcPr>
          <w:p w14:paraId="7EC6AAD8" w14:textId="00578C22" w:rsidR="00EA54E6" w:rsidRPr="00C7145D" w:rsidRDefault="00EA54E6" w:rsidP="00EA54E6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7088" w:type="dxa"/>
            <w:gridSpan w:val="3"/>
            <w:vAlign w:val="bottom"/>
          </w:tcPr>
          <w:p w14:paraId="40D6F625" w14:textId="37DCC917" w:rsidR="00EA54E6" w:rsidRPr="00C7145D" w:rsidRDefault="00EA54E6" w:rsidP="00EA54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C7145D">
              <w:rPr>
                <w:b/>
                <w:bCs/>
                <w:color w:val="000000"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553" w:type="dxa"/>
            <w:vAlign w:val="center"/>
          </w:tcPr>
          <w:p w14:paraId="11ADB100" w14:textId="1F37FB41" w:rsidR="00EA54E6" w:rsidRPr="00C7145D" w:rsidRDefault="00C7145D" w:rsidP="00EA54E6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35 000,00</w:t>
            </w:r>
          </w:p>
        </w:tc>
      </w:tr>
    </w:tbl>
    <w:p w14:paraId="0E7804D0" w14:textId="21A1E01C" w:rsidR="00711EEE" w:rsidRPr="00C7145D" w:rsidRDefault="00711EEE" w:rsidP="00711EEE">
      <w:pPr>
        <w:jc w:val="center"/>
        <w:rPr>
          <w:sz w:val="28"/>
          <w:szCs w:val="28"/>
          <w:lang w:val="uk-UA"/>
        </w:rPr>
      </w:pPr>
    </w:p>
    <w:p w14:paraId="5A1F512F" w14:textId="2F39CFC6" w:rsidR="00C42B8E" w:rsidRPr="00C7145D" w:rsidRDefault="00C42B8E" w:rsidP="00711EEE">
      <w:pPr>
        <w:jc w:val="center"/>
        <w:rPr>
          <w:sz w:val="28"/>
          <w:szCs w:val="28"/>
          <w:lang w:val="uk-UA"/>
        </w:rPr>
      </w:pPr>
    </w:p>
    <w:p w14:paraId="57E49A32" w14:textId="77777777" w:rsidR="00EA54E6" w:rsidRPr="00C7145D" w:rsidRDefault="00EA54E6" w:rsidP="00711EEE">
      <w:pPr>
        <w:jc w:val="center"/>
        <w:rPr>
          <w:sz w:val="28"/>
          <w:szCs w:val="28"/>
          <w:lang w:val="uk-UA"/>
        </w:rPr>
      </w:pPr>
    </w:p>
    <w:p w14:paraId="1581D8DD" w14:textId="77777777" w:rsidR="00EA54E6" w:rsidRPr="00C7145D" w:rsidRDefault="00EA54E6" w:rsidP="00EA54E6">
      <w:pPr>
        <w:jc w:val="both"/>
        <w:rPr>
          <w:sz w:val="28"/>
          <w:szCs w:val="28"/>
          <w:lang w:val="uk-UA"/>
        </w:rPr>
      </w:pPr>
      <w:r w:rsidRPr="00C7145D">
        <w:rPr>
          <w:sz w:val="28"/>
          <w:szCs w:val="28"/>
          <w:lang w:val="uk-UA"/>
        </w:rPr>
        <w:t xml:space="preserve">Заступник міського голови – </w:t>
      </w:r>
    </w:p>
    <w:p w14:paraId="3169499D" w14:textId="77777777" w:rsidR="00EA54E6" w:rsidRPr="00C7145D" w:rsidRDefault="00EA54E6" w:rsidP="00EA54E6">
      <w:pPr>
        <w:jc w:val="both"/>
        <w:rPr>
          <w:sz w:val="28"/>
          <w:szCs w:val="28"/>
          <w:lang w:val="uk-UA"/>
        </w:rPr>
      </w:pPr>
      <w:r w:rsidRPr="00C7145D">
        <w:rPr>
          <w:sz w:val="28"/>
          <w:szCs w:val="28"/>
          <w:lang w:val="uk-UA"/>
        </w:rPr>
        <w:t>керуючий справами виконкому</w:t>
      </w:r>
      <w:r w:rsidRPr="00C7145D">
        <w:rPr>
          <w:sz w:val="28"/>
          <w:szCs w:val="28"/>
          <w:lang w:val="uk-UA"/>
        </w:rPr>
        <w:tab/>
      </w:r>
      <w:r w:rsidRPr="00C7145D">
        <w:rPr>
          <w:sz w:val="28"/>
          <w:szCs w:val="28"/>
          <w:lang w:val="uk-UA"/>
        </w:rPr>
        <w:tab/>
      </w:r>
      <w:r w:rsidRPr="00C7145D">
        <w:rPr>
          <w:sz w:val="28"/>
          <w:szCs w:val="28"/>
          <w:lang w:val="uk-UA"/>
        </w:rPr>
        <w:tab/>
      </w:r>
      <w:r w:rsidRPr="00C7145D">
        <w:rPr>
          <w:sz w:val="28"/>
          <w:szCs w:val="28"/>
          <w:lang w:val="uk-UA"/>
        </w:rPr>
        <w:tab/>
        <w:t>Сергій ФЕСЕНКО</w:t>
      </w:r>
    </w:p>
    <w:p w14:paraId="3A037D5F" w14:textId="270C14AC" w:rsidR="00C42B8E" w:rsidRPr="00C7145D" w:rsidRDefault="00C42B8E" w:rsidP="00EA54E6">
      <w:pPr>
        <w:jc w:val="center"/>
        <w:rPr>
          <w:sz w:val="28"/>
          <w:szCs w:val="28"/>
          <w:lang w:val="uk-UA"/>
        </w:rPr>
      </w:pPr>
    </w:p>
    <w:sectPr w:rsidR="00C42B8E" w:rsidRPr="00C71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352A"/>
    <w:rsid w:val="0020690D"/>
    <w:rsid w:val="00277575"/>
    <w:rsid w:val="00282772"/>
    <w:rsid w:val="002C482F"/>
    <w:rsid w:val="003A5AA6"/>
    <w:rsid w:val="0041349E"/>
    <w:rsid w:val="00431025"/>
    <w:rsid w:val="00433859"/>
    <w:rsid w:val="004D211E"/>
    <w:rsid w:val="004F3B7A"/>
    <w:rsid w:val="00500752"/>
    <w:rsid w:val="00635ADB"/>
    <w:rsid w:val="00711EEE"/>
    <w:rsid w:val="00715A1F"/>
    <w:rsid w:val="007229BB"/>
    <w:rsid w:val="00743516"/>
    <w:rsid w:val="00743772"/>
    <w:rsid w:val="00776F5C"/>
    <w:rsid w:val="007B5E10"/>
    <w:rsid w:val="007C79FC"/>
    <w:rsid w:val="00881893"/>
    <w:rsid w:val="008A6023"/>
    <w:rsid w:val="008F494F"/>
    <w:rsid w:val="00910FBC"/>
    <w:rsid w:val="009B4E54"/>
    <w:rsid w:val="00A47D19"/>
    <w:rsid w:val="00BD063B"/>
    <w:rsid w:val="00BD4B31"/>
    <w:rsid w:val="00BE3552"/>
    <w:rsid w:val="00C2352A"/>
    <w:rsid w:val="00C42B8E"/>
    <w:rsid w:val="00C7145D"/>
    <w:rsid w:val="00CA6EEB"/>
    <w:rsid w:val="00D52955"/>
    <w:rsid w:val="00D564F7"/>
    <w:rsid w:val="00E85436"/>
    <w:rsid w:val="00EA54E6"/>
    <w:rsid w:val="00F02FF9"/>
    <w:rsid w:val="00F20924"/>
    <w:rsid w:val="00F75035"/>
    <w:rsid w:val="00F75CAC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2021-02-12T09:15:00Z</cp:lastPrinted>
  <dcterms:created xsi:type="dcterms:W3CDTF">2021-01-25T10:23:00Z</dcterms:created>
  <dcterms:modified xsi:type="dcterms:W3CDTF">2024-09-17T13:51:00Z</dcterms:modified>
</cp:coreProperties>
</file>