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before="0" w:after="0"/>
        <w:ind w:left="4956" w:firstLine="708"/>
        <w:rPr>
          <w:rFonts w:ascii="Liberation Serif" w:hAnsi="Liberation Serif"/>
          <w:sz w:val="28"/>
          <w:szCs w:val="28"/>
        </w:rPr>
      </w:pPr>
      <w:r>
        <w:rPr>
          <w:rFonts w:cs="Liberation Serif;Times New Roma"/>
          <w:sz w:val="28"/>
          <w:szCs w:val="28"/>
        </w:rPr>
        <w:t>Додаток</w:t>
      </w:r>
    </w:p>
    <w:p>
      <w:pPr>
        <w:pStyle w:val="Style16"/>
        <w:spacing w:before="0" w:after="0"/>
        <w:ind w:left="5664" w:hanging="0"/>
        <w:rPr>
          <w:rFonts w:ascii="Liberation Serif" w:hAnsi="Liberation Serif"/>
          <w:sz w:val="28"/>
          <w:szCs w:val="28"/>
        </w:rPr>
      </w:pPr>
      <w:r>
        <w:rPr>
          <w:rFonts w:cs="Liberation Serif;Times New Roma"/>
          <w:sz w:val="28"/>
          <w:szCs w:val="28"/>
        </w:rPr>
        <w:t xml:space="preserve">до рішення виконавчого комітету Чернігівської міської ради </w:t>
      </w:r>
    </w:p>
    <w:p>
      <w:pPr>
        <w:pStyle w:val="Style16"/>
        <w:spacing w:before="0" w:after="0"/>
        <w:ind w:left="5664" w:hanging="0"/>
        <w:rPr>
          <w:rFonts w:ascii="Liberation Serif" w:hAnsi="Liberation Serif"/>
          <w:sz w:val="28"/>
          <w:szCs w:val="28"/>
        </w:rPr>
      </w:pPr>
      <w:r>
        <w:rPr>
          <w:rFonts w:cs="Liberation Serif;Times New Roman"/>
          <w:sz w:val="28"/>
          <w:szCs w:val="28"/>
          <w:u w:val="none"/>
        </w:rPr>
        <w:t xml:space="preserve">13 вересня  </w:t>
      </w:r>
      <w:r>
        <w:rPr>
          <w:rFonts w:cs="Liberation Serif;Times New Roma"/>
          <w:sz w:val="28"/>
          <w:szCs w:val="28"/>
          <w:u w:val="none"/>
        </w:rPr>
        <w:t>2021</w:t>
      </w:r>
      <w:r>
        <w:rPr>
          <w:rFonts w:cs="Liberation Serif;Times New Roma"/>
          <w:sz w:val="28"/>
          <w:szCs w:val="28"/>
        </w:rPr>
        <w:t xml:space="preserve"> року </w:t>
      </w:r>
    </w:p>
    <w:p>
      <w:pPr>
        <w:pStyle w:val="Style16"/>
        <w:spacing w:before="0" w:after="0"/>
        <w:ind w:left="5664" w:hanging="0"/>
        <w:rPr>
          <w:rFonts w:ascii="Liberation Serif" w:hAnsi="Liberation Serif"/>
          <w:sz w:val="28"/>
          <w:szCs w:val="28"/>
        </w:rPr>
      </w:pPr>
      <w:r>
        <w:rPr>
          <w:rFonts w:cs="Liberation Serif;Times New Roma"/>
          <w:sz w:val="28"/>
          <w:szCs w:val="28"/>
        </w:rPr>
        <w:t xml:space="preserve">№ </w:t>
      </w:r>
      <w:r>
        <w:rPr>
          <w:rFonts w:eastAsia="Noto Sans CJK SC" w:cs="Liberation Serif;Times New Roma"/>
          <w:color w:val="auto"/>
          <w:kern w:val="2"/>
          <w:sz w:val="28"/>
          <w:szCs w:val="28"/>
          <w:u w:val="none"/>
          <w:lang w:val="uk-UA" w:eastAsia="zh-CN" w:bidi="hi-IN"/>
        </w:rPr>
        <w:t>540</w:t>
      </w:r>
    </w:p>
    <w:p>
      <w:pPr>
        <w:pStyle w:val="Normal"/>
        <w:spacing w:before="0" w:after="0"/>
        <w:jc w:val="center"/>
        <w:rPr>
          <w:rFonts w:ascii="Liberation Serif" w:hAnsi="Liberation Serif" w:cs="Liberation Serif;Times New Roma"/>
          <w:b/>
          <w:b/>
          <w:sz w:val="28"/>
          <w:szCs w:val="28"/>
          <w:lang w:val="uk-UA"/>
        </w:rPr>
      </w:pPr>
      <w:r>
        <w:rPr>
          <w:rFonts w:cs="Liberation Serif;Times New Roma"/>
          <w:b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cs="Liberation Serif;Times New Roma"/>
          <w:b/>
          <w:sz w:val="28"/>
          <w:szCs w:val="28"/>
          <w:lang w:val="uk-UA"/>
        </w:rPr>
        <w:t>Перелік</w:t>
      </w:r>
      <w:r>
        <w:rPr>
          <w:rFonts w:cs="Liberation Serif;Times New Roma"/>
          <w:b/>
          <w:sz w:val="28"/>
          <w:szCs w:val="28"/>
          <w:lang w:val="uk-UA" w:eastAsia="ru-RU"/>
        </w:rPr>
        <w:t xml:space="preserve"> </w:t>
      </w:r>
      <w:r>
        <w:rPr>
          <w:rFonts w:cs="Liberation Serif;Times New Roman"/>
          <w:b/>
          <w:sz w:val="28"/>
          <w:szCs w:val="28"/>
          <w:lang w:val="uk-UA" w:eastAsia="ru-RU"/>
        </w:rPr>
        <w:t>тимчасових об’єктів (рекламних засобів)</w:t>
      </w:r>
      <w:r>
        <w:rPr>
          <w:rFonts w:cs="Liberation Serif;Times New Roma"/>
          <w:b/>
          <w:sz w:val="28"/>
          <w:szCs w:val="28"/>
          <w:lang w:val="uk-UA" w:eastAsia="ru-RU"/>
        </w:rPr>
        <w:t xml:space="preserve"> на території м. Чернігова, що підлягають демонтажу</w:t>
      </w:r>
    </w:p>
    <w:p>
      <w:pPr>
        <w:pStyle w:val="Normal"/>
        <w:spacing w:before="0" w:after="0"/>
        <w:jc w:val="center"/>
        <w:rPr>
          <w:rFonts w:ascii="Liberation Serif" w:hAnsi="Liberation Serif" w:cs="Liberation Serif;Times New Roma"/>
          <w:b w:val="false"/>
          <w:b w:val="false"/>
          <w:bCs w:val="false"/>
          <w:sz w:val="28"/>
          <w:szCs w:val="28"/>
        </w:rPr>
      </w:pPr>
      <w:r>
        <w:rPr>
          <w:rFonts w:cs="Liberation Serif;Times New Roma"/>
          <w:b w:val="false"/>
          <w:bCs w:val="false"/>
          <w:sz w:val="28"/>
          <w:szCs w:val="28"/>
        </w:rPr>
      </w:r>
    </w:p>
    <w:tbl>
      <w:tblPr>
        <w:tblW w:w="9867" w:type="dxa"/>
        <w:jc w:val="left"/>
        <w:tblInd w:w="-129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633"/>
        <w:gridCol w:w="3958"/>
        <w:gridCol w:w="2546"/>
        <w:gridCol w:w="2729"/>
      </w:tblGrid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Liberation Serif;Times New Roma"/>
                <w:b/>
                <w:bCs/>
                <w:sz w:val="28"/>
                <w:szCs w:val="28"/>
                <w:lang w:val="uk-UA"/>
              </w:rPr>
              <w:t xml:space="preserve">№ </w:t>
            </w:r>
            <w:r>
              <w:rPr>
                <w:rFonts w:eastAsia="Times New Roman" w:cs="Liberation Serif;Times New Roma"/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/>
                <w:bCs/>
                <w:sz w:val="28"/>
                <w:szCs w:val="28"/>
                <w:lang w:val="uk-UA"/>
              </w:rPr>
              <w:t>Адреса, номер інформаційного повідомлення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/>
                <w:bCs/>
                <w:sz w:val="28"/>
                <w:szCs w:val="28"/>
                <w:lang w:val="uk-UA"/>
              </w:rPr>
              <w:t>Інформація про власника</w:t>
            </w:r>
          </w:p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/>
                <w:bCs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/>
                <w:bCs/>
                <w:sz w:val="28"/>
                <w:szCs w:val="28"/>
                <w:lang w:val="uk-UA"/>
              </w:rPr>
              <w:t>Підстави для демонтажу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1.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м.Чернігів просп. Перемоги, поруч із будинком № 71 , інформаційне повідомлення №001/Ф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right="4" w:hanging="0"/>
              <w:jc w:val="left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ФОП</w:t>
            </w:r>
          </w:p>
          <w:p>
            <w:pPr>
              <w:pStyle w:val="Style16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right="4" w:hanging="0"/>
              <w:jc w:val="left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Ярошенко Т.Б.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2.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</w:t>
            </w:r>
            <w:bookmarkStart w:id="0" w:name="__DdeLink__829_15155293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за адресою: </w:t>
            </w:r>
            <w:bookmarkEnd w:id="0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м. Чернігів,  просп. Перемоги , поруч із будинком № 73</w:t>
            </w:r>
            <w:r>
              <w:rPr>
                <w:rFonts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,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інформаційне повідомлення №002/Ф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ФОП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Іскандер Максунбек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3.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Перемоги , поруч із будинком № 73, інформаційне повідомлення №003/Ф.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ТОВ</w:t>
            </w:r>
          </w:p>
          <w:p>
            <w:pPr>
              <w:pStyle w:val="Style16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“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ЛАЙМ КАПІТАЛ”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4.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(рекламний засіб) за адресою: м. Чернігів,  просп. Перемоги , поруч із будинком №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ru-RU"/>
              </w:rPr>
              <w:t>8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7, інформаційне повідомлення №023/Ф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ru-RU"/>
              </w:rPr>
              <w:t>ТОВ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ru-RU"/>
              </w:rPr>
              <w:t>«Аптека низки ліків»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5.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Перемоги , поруч із будинком № 73, інформаційне повідомлення №005/Ф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ФОП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Польовнича І.М.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Перемоги , поруч із будинком № 73, інформаційне повідомлення №006/Ф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ТОВ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Аптека низьких цін”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Перемоги , поруч із будинком № 75, інформаційне повідомлення №007/Ф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ФОП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Польовик І.О.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Перемоги , поруч із будинком № 75, інформаційне повідомлення №008/Ф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ПТ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Ломбард перший”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ТОВ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Мікрофінанс і Компанія”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Перемоги , поруч із будинком № 75, інформаційне повідомлення №009/Ф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ТОВ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ЦФР”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Перемоги , поруч із будинком № 75, інформаційне повідомлення №010/Ф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ТОВ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Автолюкс”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Перемоги , поруч із будинком № 81, інформаційне повідомлення №011/Ф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ТОВ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Партнер Фінанс”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Перемоги , поруч із будинком № 81, інформаційне повідомлення №012/Ф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ФОП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Тюрина М.Є.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Перемоги , поруч із будинком № 83, інформаційне повідомлення №014/Ф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ФОП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Босько Л.М.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Перемоги , поруч із будинком № 83, інформаційне повідомлення №015/Ф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ТОВ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«СВП Плюс”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Перемоги , поруч із будинком № 85, інформаційне повідомлення №016/Ф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ТОВ ФК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«Ліберті фінанс»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Перемоги , поруч із будинком № 85, інформаційне повідомлення №017/Ф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ФОП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Караког Махмед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Перемоги , поруч із будинком № 85, інформаційне повідомлення №018/Ф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ТОВ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«Споживчий Центр»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Перемоги , поруч із будинком № 85, інформаційне повідомлення №019/Ф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ФОП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Солдатова С.М.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Перемоги , поруч із будинком № 85, інформаційне повідомлення №020/Ф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ФОП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Щербінін О.О.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Перемоги , поруч із будинком № 87, інформаційне повідомлення №022/Ф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ФОП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Климчук І.О.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100" w:hRule="atLeast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Перемоги , поруч із будинком № 87, інформаційне повідомлення №021/Ф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ТОВ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АЛЛО”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Перемоги , поруч із будинком № 87, інформаційне повідомлення №024/Ф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ФОП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Гайова В.А.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Перемоги , поруч із будинком № 87, інформаційне повідомлення №025/Ф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ФОП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Барбаш А.І.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786" w:hRule="atLeast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Перемоги , поруч із будинком № 87, інформаційне повідомлення №026/Ф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ПТ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Ломбард”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ТОВ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Гранд Капітал”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Перемоги , поруч із будинком № 89, інформаційне повідомлення №027/Ф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ТОВ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Сенс Кредит”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Перемоги , поруч із будинком № 89, інформаційне повідомлення №029/Ф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ТОВ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«Ломбард, Свіжа  копійка»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Перемоги , поруч із будинком № 89, інформаційне повідомлення №031/Ф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ФОП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Грищенко В.О.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Перемоги , поруч із будинком № 89, інформаційне повідомлення №030/Ф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ФОП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Личак С.М.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Перемоги , поруч із будинком № 91, інформаційне повідомлення №032/Ф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ПТ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Ера –делі і компанія”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ПП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ВАШ ЛОМБАРД”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Перемоги , поруч із будинком № 91, інформаційне повідомлення №034/Ф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ФОП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Бруй В.А.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Перемоги , поруч із будинком № 91, інформаційне повідомлення №035/Ф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ФОП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Лільниченко Є.В.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Миру , поруч із будинком № 15, інформаційне повідомлення №037/Ф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ТОВ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«Чернігівська фармацевтична компанія».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Миру , поруч із будинком № 15, інформаційне повідомлення №038/Ф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ФОП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 Д.В.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Миру , поруч із будинком № 15, інформаційне повідомлення №039/Ф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ФОП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Вареник І.М.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Миру , поруч із будинком № 17, інформаційне повідомлення №043/Ф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АТ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«Правекс Банк».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Миру , поруч із будинком № 17, інформаційне повідомлення №044/Ф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ФОП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Сідаш Є.В.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Миру , поруч із будинком № 19, інформаційне повідомлення №045/Ф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ФОП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Пацюк А.І.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Миру , поруч із будинком № 21, інформаційне повідомлення №049/Ф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ТОВ «РЕСТОРАТОР»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Миру , поруч із будинком № 21, інформаційне повідомлення №047/Ф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ФОП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left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Горєнова Є.А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Миру , поруч із будинком № 21, інформаційне повідомлення №052/Ф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ФОП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Давиденко С.В.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Миру , поруч із будинком № 21, інформаційне повідомлення №053/Ф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ФОП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Барило О.М.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Миру , поруч із будинком № 21, інформаційне повідомлення №054/Ф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ФОП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Барило О.М.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Перемоги , поруч із будинком № 91, інформаційне повідомлення №056/Ф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ФОП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Копитько Ж.І.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Миру , поруч із будинком № 27, інформаційне повідомлення №057/Ф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ФОП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Квятковська Ю.Ю.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Миру , поруч із будинком № 27, інформаційне повідомлення №058/Ф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ФОП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Міненок О.І.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Миру , поруч із будинком № 27, інформаційне повідомлення №059/Ф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ФОП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Мітяєва І.М.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Миру , поруч із будинком № 27, інформаційне повідомлення №061/Ф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ТОВ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«Бюро міжнародного молодіжного туризму СПУТНІК»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Миру , поруч із будинком № 27, інформаційне повідомлення №062/Ф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ФОП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Попов А.Б.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Миру , поруч із будинком № 27, інформаційне повідомлення №063/Ф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ФОП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Лисік Я.М.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Миру , поруч із будинком № 27, інформаційне повідомлення №064/Ф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ФОП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Сахніна М.В.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Миру , поруч із будинком № 29, інформаційне повідомлення №066 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ФОП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Даниленко М.С.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Миру , поруч із будинком № 29, інформаційне повідомлення №067/Ф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ФОП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Макієнко А.Ф.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Миру , поруч із будинком № 29, інформаційне повідомлення №068/Ф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ТОВ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«Стиль Д.»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Миру , поруч із будинком № 29, інформаційне повідомлення №069/Ф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ТОВ АТ «Райфайзен Банк Аваль»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Миру , поруч із будинком № 29, інформаційне повідомлення №070/Ф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ТОВ АТ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«Приват Банк».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Миру , поруч із будинком № 29, інформаційне повідомлення №071/Ф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ФОП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Шикунець В.В.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Миру , поруч із будинком № 29, інформаційне повідомлення №072/Ф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ТОВ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«БІР МАРКЕТ»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Миру , поруч із будинком № 29, інформаційне повідомлення №073/Ф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ФОП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Олійник О.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Миру , поруч із будинком № 29, інформаційне повідомлення №074/Ф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ФОП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Гурко Е.О.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Миру , поруч із будинком № 29, інформаційне повідомлення №075/Ф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ТОВ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«Оріфлейм»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Миру , поруч із будинком № 29, інформаційне повідомлення №076/Ф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ФОП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 І .Е.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930" w:hRule="atLeast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Миру , поруч із будинком № 29, інформаційне повідомлення №077/Ф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ФОП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Вальков П.С.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Миру , поруч із будинком № 29, інформаційне повідомлення №078/Ф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ФОП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Мухамед ОМАР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Миру , поруч із будинком № 26, інформаційне повідомлення №079/Ф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ТОВ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«ВС ІН Клаудс ».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Миру , поруч із будинком № 26, інформаційне повідомлення №080/Ф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ФОП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Ходот О.А.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Миру , поруч із будинком № 26, інформаційне повідомлення №081/Ф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ФОП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О.С.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bookmarkStart w:id="1" w:name="__DdeLink__2863_1087942815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Миру , поруч із будинком № 26, інформаційне повідомлення №082/Ф</w:t>
            </w:r>
            <w:bookmarkEnd w:id="1"/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ФОП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Артюхова О.Г.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просп. Миру , поруч із будинком № 26, інформаційне повідомлення №083/Ф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ФОП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/>
            </w:pPr>
            <w:r>
              <w:rPr>
                <w:sz w:val="28"/>
                <w:szCs w:val="28"/>
              </w:rPr>
              <w:t>Коломієць  Т.А.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" w:hAnsi="Liberation Serif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" w:hAnsi="Liberation Serif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Liberation Serif;Times New Roman"/>
          <w:sz w:val="28"/>
          <w:szCs w:val="28"/>
          <w:lang w:val="uk-UA"/>
        </w:rPr>
        <w:t xml:space="preserve">Заступник міського голови - 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bookmarkStart w:id="2" w:name="__DdeLink__2073_151552931"/>
      <w:r>
        <w:rPr>
          <w:rFonts w:eastAsia="Times New Roman" w:cs="Liberation Serif;Times New Roman"/>
          <w:sz w:val="28"/>
          <w:szCs w:val="28"/>
          <w:lang w:val="uk-UA"/>
        </w:rPr>
        <w:t xml:space="preserve">керуючий справами виконкому </w:t>
        <w:tab/>
        <w:tab/>
        <w:tab/>
        <w:tab/>
        <w:t>Сергій ФЕСЕНКО</w:t>
      </w:r>
      <w:bookmarkEnd w:id="2"/>
    </w:p>
    <w:sectPr>
      <w:headerReference w:type="default" r:id="rId2"/>
      <w:type w:val="nextPage"/>
      <w:pgSz w:w="11906" w:h="16838"/>
      <w:pgMar w:left="1701" w:right="566" w:header="1084" w:top="1275" w:footer="0" w:bottom="89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pPr>
      <w:suppressLineNumbers/>
      <w:tabs>
        <w:tab w:val="clear" w:pos="709"/>
        <w:tab w:val="center" w:pos="4819" w:leader="none"/>
        <w:tab w:val="right" w:pos="9639" w:leader="none"/>
      </w:tabs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130</TotalTime>
  <Application>LibreOffice/7.1.3.2$Linux_X86_64 LibreOffice_project/10$Build-2</Application>
  <AppVersion>15.0000</AppVersion>
  <Pages>10</Pages>
  <Words>2245</Words>
  <Characters>13409</Characters>
  <CharactersWithSpaces>15376</CharactersWithSpaces>
  <Paragraphs>356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2021-03-10T17:35:17Z</dcterms:created>
  <dc:creator/>
  <dc:description/>
  <dc:language>uk-UA</dc:language>
  <cp:lastModifiedBy/>
  <dcterms:modified xsi:type="dcterms:W3CDTF">2021-09-13T14:43:33Z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