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17 вересня</w:t>
      </w:r>
      <w:r>
        <w:rPr>
          <w:sz w:val="28"/>
          <w:szCs w:val="28"/>
        </w:rPr>
        <w:t xml:space="preserve">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2024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584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(металевих гаражів)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199"/>
        <w:gridCol w:w="2768"/>
        <w:gridCol w:w="2552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(за наявності)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Пантелеймонівська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з</w:t>
              <w:br/>
              <w:t>будинком № 12 Б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1401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Орєхова Оксана Миколаївна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Магістратська, поруч з будинком № 19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1565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1 - й пров. Миру, поруч з будинком №16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 1566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b w:val="false"/>
                <w:bCs w:val="false"/>
              </w:rPr>
            </w:pP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Довбиш Микола Володимирович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 w:customStyle="1">
    <w:name w:val="Указатель"/>
    <w:basedOn w:val="Normal"/>
    <w:qFormat/>
    <w:pPr>
      <w:suppressLineNumbers/>
    </w:pPr>
    <w:rPr/>
  </w:style>
  <w:style w:type="paragraph" w:styleId="Style20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2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Style23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LibreOffice/24.2.5.2$Linux_X86_64 LibreOffice_project/420$Build-2</Application>
  <AppVersion>15.0000</AppVersion>
  <Pages>1</Pages>
  <Words>154</Words>
  <Characters>972</Characters>
  <CharactersWithSpaces>1148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2024-09-18T11:30:18Z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