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D4" w:rsidRPr="006F2A88" w:rsidRDefault="003504D4" w:rsidP="003504D4">
      <w:pPr>
        <w:widowControl w:val="0"/>
        <w:autoSpaceDE w:val="0"/>
        <w:autoSpaceDN w:val="0"/>
        <w:adjustRightInd w:val="0"/>
        <w:ind w:right="-427" w:firstLine="9923"/>
        <w:rPr>
          <w:szCs w:val="28"/>
        </w:rPr>
      </w:pPr>
      <w:r w:rsidRPr="006F2A88">
        <w:rPr>
          <w:szCs w:val="28"/>
        </w:rPr>
        <w:t>ЗАТВЕРДЖЕНО</w:t>
      </w:r>
    </w:p>
    <w:p w:rsidR="003504D4" w:rsidRPr="00BF2C98" w:rsidRDefault="00674283" w:rsidP="003504D4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>
        <w:rPr>
          <w:szCs w:val="28"/>
        </w:rPr>
        <w:t>Р</w:t>
      </w:r>
      <w:r w:rsidR="003504D4" w:rsidRPr="00BF2C98">
        <w:rPr>
          <w:szCs w:val="28"/>
        </w:rPr>
        <w:t>ішення міської ради</w:t>
      </w:r>
    </w:p>
    <w:p w:rsidR="003504D4" w:rsidRPr="00BF2C98" w:rsidRDefault="003504D4" w:rsidP="003504D4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  <w:u w:val="single"/>
        </w:rPr>
        <w:t xml:space="preserve">«   </w:t>
      </w:r>
      <w:r>
        <w:rPr>
          <w:szCs w:val="28"/>
          <w:u w:val="single"/>
        </w:rPr>
        <w:t xml:space="preserve"> </w:t>
      </w:r>
      <w:r w:rsidRPr="00BF2C98">
        <w:rPr>
          <w:szCs w:val="28"/>
          <w:u w:val="single"/>
        </w:rPr>
        <w:t>»</w:t>
      </w:r>
      <w:r w:rsidRPr="00BF2C98">
        <w:rPr>
          <w:szCs w:val="28"/>
        </w:rPr>
        <w:t xml:space="preserve"> </w:t>
      </w:r>
      <w:r w:rsidRPr="00FD2334">
        <w:rPr>
          <w:szCs w:val="28"/>
          <w:u w:val="single"/>
        </w:rPr>
        <w:t xml:space="preserve">  </w:t>
      </w:r>
      <w:r>
        <w:rPr>
          <w:szCs w:val="28"/>
          <w:u w:val="single"/>
        </w:rPr>
        <w:t xml:space="preserve">       липня       </w:t>
      </w:r>
      <w:r w:rsidRPr="00BF2C98">
        <w:rPr>
          <w:szCs w:val="28"/>
          <w:u w:val="single"/>
        </w:rPr>
        <w:t xml:space="preserve"> </w:t>
      </w:r>
      <w:r>
        <w:rPr>
          <w:szCs w:val="28"/>
        </w:rPr>
        <w:t>2023</w:t>
      </w:r>
      <w:r w:rsidRPr="00BF2C98">
        <w:rPr>
          <w:szCs w:val="28"/>
        </w:rPr>
        <w:t xml:space="preserve"> року</w:t>
      </w:r>
    </w:p>
    <w:p w:rsidR="003504D4" w:rsidRPr="00BF2C98" w:rsidRDefault="003504D4" w:rsidP="003504D4">
      <w:pPr>
        <w:widowControl w:val="0"/>
        <w:autoSpaceDE w:val="0"/>
        <w:autoSpaceDN w:val="0"/>
        <w:adjustRightInd w:val="0"/>
        <w:ind w:firstLine="9923"/>
        <w:rPr>
          <w:szCs w:val="28"/>
          <w:u w:val="single"/>
        </w:rPr>
      </w:pPr>
      <w:r w:rsidRPr="00BF2C98">
        <w:rPr>
          <w:szCs w:val="28"/>
        </w:rPr>
        <w:t xml:space="preserve">№ </w:t>
      </w:r>
      <w:r>
        <w:rPr>
          <w:szCs w:val="28"/>
          <w:u w:val="single"/>
        </w:rPr>
        <w:t>33</w:t>
      </w:r>
      <w:r w:rsidRPr="00AA6D67">
        <w:rPr>
          <w:szCs w:val="28"/>
          <w:u w:val="single"/>
        </w:rPr>
        <w:t>/</w:t>
      </w:r>
      <w:r w:rsidRPr="00AA6D67">
        <w:rPr>
          <w:szCs w:val="28"/>
          <w:u w:val="single"/>
          <w:lang w:val="en-US"/>
        </w:rPr>
        <w:t>VIII</w:t>
      </w:r>
      <w:r w:rsidRPr="0052478D">
        <w:rPr>
          <w:szCs w:val="28"/>
          <w:u w:val="single"/>
          <w:lang w:val="ru-RU"/>
        </w:rPr>
        <w:t xml:space="preserve">-     </w:t>
      </w:r>
    </w:p>
    <w:p w:rsidR="00B9028B" w:rsidRPr="00BF2C98" w:rsidRDefault="00B9028B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</w:p>
    <w:p w:rsidR="00B56253" w:rsidRPr="00BF2C98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</w:rPr>
        <w:t>Додаток до</w:t>
      </w:r>
      <w:r w:rsidR="004A40C4" w:rsidRPr="00BF2C98">
        <w:rPr>
          <w:szCs w:val="28"/>
        </w:rPr>
        <w:t xml:space="preserve"> </w:t>
      </w:r>
      <w:r w:rsidR="00B56253" w:rsidRPr="00BF2C98">
        <w:rPr>
          <w:szCs w:val="28"/>
        </w:rPr>
        <w:t>Програми</w:t>
      </w:r>
    </w:p>
    <w:p w:rsidR="009854DD" w:rsidRPr="00BF2C98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:rsidR="008B6089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 xml:space="preserve">НАПРЯМИ ДІЯЛЬНОСТІ ТА ЗАХОДИ ПРОГРАМИ </w:t>
      </w:r>
    </w:p>
    <w:p w:rsidR="00E82DAC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РОЗВИТКУ, ПІДТРИМКИ КОМУНАЛЬНИХ ЗАКЛАДІВ ОХОРОНИ</w:t>
      </w:r>
      <w:r w:rsidR="00E82DAC" w:rsidRPr="00BF2C98">
        <w:rPr>
          <w:bCs/>
          <w:szCs w:val="28"/>
        </w:rPr>
        <w:t xml:space="preserve"> </w:t>
      </w:r>
      <w:r w:rsidRPr="00BF2C98">
        <w:rPr>
          <w:bCs/>
          <w:szCs w:val="28"/>
        </w:rPr>
        <w:t xml:space="preserve">ЗДОРОВ’Я ТА 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НАДАННЯ МЕДИЧНИХ ПОСЛУ</w:t>
      </w:r>
      <w:r w:rsidRPr="00BF2C98">
        <w:rPr>
          <w:bCs/>
          <w:szCs w:val="28"/>
          <w:lang w:val="ru-RU"/>
        </w:rPr>
        <w:t>Г</w:t>
      </w:r>
      <w:r w:rsidRPr="00BF2C98">
        <w:rPr>
          <w:szCs w:val="28"/>
        </w:rPr>
        <w:t xml:space="preserve"> </w:t>
      </w:r>
      <w:r w:rsidRPr="00BF2C98">
        <w:rPr>
          <w:bCs/>
          <w:szCs w:val="28"/>
        </w:rPr>
        <w:t>ПОНАД ОБСЯГ</w:t>
      </w:r>
      <w:r w:rsidR="00A37666" w:rsidRPr="00BF2C98">
        <w:rPr>
          <w:bCs/>
          <w:szCs w:val="28"/>
        </w:rPr>
        <w:t>,</w:t>
      </w:r>
      <w:r w:rsidRPr="00BF2C98">
        <w:rPr>
          <w:bCs/>
          <w:szCs w:val="28"/>
        </w:rPr>
        <w:t xml:space="preserve"> ПЕРЕДБАЧЕНИЙ ПРОГРАМОЮ ДЕРЖАВНИХ ГАРАНТІЙ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МЕДИЧНОГО ОБСЛУГОВУВАННЯ НАСЕЛЕННЯ МІСТА ЧЕРНІГОВА</w:t>
      </w:r>
    </w:p>
    <w:p w:rsidR="008258BD" w:rsidRPr="00BF2C98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BF2C98">
        <w:rPr>
          <w:bCs/>
          <w:szCs w:val="28"/>
        </w:rPr>
        <w:t>НА 2022</w:t>
      </w:r>
      <w:r w:rsidRPr="00BF2C98">
        <w:rPr>
          <w:bCs/>
          <w:szCs w:val="28"/>
          <w:lang w:val="ru-RU"/>
        </w:rPr>
        <w:t>–</w:t>
      </w:r>
      <w:r w:rsidR="00185552" w:rsidRPr="00BF2C98">
        <w:rPr>
          <w:bCs/>
          <w:szCs w:val="28"/>
        </w:rPr>
        <w:t>2025</w:t>
      </w:r>
      <w:r w:rsidRPr="00BF2C98">
        <w:rPr>
          <w:bCs/>
          <w:szCs w:val="28"/>
        </w:rPr>
        <w:t xml:space="preserve"> РОКИ</w:t>
      </w:r>
    </w:p>
    <w:p w:rsidR="008A604C" w:rsidRPr="00BF2C98" w:rsidRDefault="008A604C" w:rsidP="008A604C">
      <w:pPr>
        <w:rPr>
          <w:sz w:val="20"/>
        </w:rPr>
      </w:pPr>
    </w:p>
    <w:tbl>
      <w:tblPr>
        <w:tblW w:w="15323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15"/>
        <w:gridCol w:w="1022"/>
        <w:gridCol w:w="1559"/>
        <w:gridCol w:w="850"/>
        <w:gridCol w:w="1974"/>
        <w:gridCol w:w="1193"/>
        <w:gridCol w:w="1234"/>
        <w:gridCol w:w="1305"/>
        <w:gridCol w:w="1270"/>
        <w:gridCol w:w="1246"/>
        <w:gridCol w:w="1701"/>
      </w:tblGrid>
      <w:tr w:rsidR="00EF1297" w:rsidRPr="00BF2C98" w:rsidTr="00853143">
        <w:trPr>
          <w:trHeight w:val="191"/>
          <w:tblHeader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№</w:t>
            </w:r>
          </w:p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пор.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Заходи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Відповідальні 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Термін виконання заходу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Джерела фінансування</w:t>
            </w:r>
          </w:p>
        </w:tc>
        <w:tc>
          <w:tcPr>
            <w:tcW w:w="6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Орієнтовні обсяги фінансування (тис. грн),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у тому числі по роках: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F2C98">
              <w:rPr>
                <w:b/>
                <w:sz w:val="26"/>
                <w:szCs w:val="26"/>
              </w:rPr>
              <w:t>Очікуваний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 w:val="26"/>
                <w:szCs w:val="26"/>
              </w:rPr>
              <w:t xml:space="preserve"> результат</w:t>
            </w:r>
          </w:p>
        </w:tc>
      </w:tr>
      <w:tr w:rsidR="00EF1297" w:rsidRPr="00BF2C98" w:rsidTr="00853143">
        <w:trPr>
          <w:trHeight w:val="122"/>
          <w:tblHeader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3C0466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  <w:tr w:rsidR="00EF1297" w:rsidRPr="00BF2C98" w:rsidTr="00853143">
        <w:trPr>
          <w:trHeight w:val="28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11</w:t>
            </w:r>
          </w:p>
        </w:tc>
      </w:tr>
      <w:tr w:rsidR="00623155" w:rsidRPr="00BF2C98" w:rsidTr="0034751E">
        <w:trPr>
          <w:trHeight w:val="453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Pr="0077009F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623155" w:rsidRPr="0077009F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7009F">
              <w:rPr>
                <w:bCs/>
                <w:szCs w:val="28"/>
              </w:rPr>
              <w:t>1. ПІДТРИМКА КОМУНАЛЬНИХ ЗАКЛАДІВ ОХОРОНИ ЗДОРОВ’Я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77009F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77009F">
              <w:rPr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77009F" w:rsidRDefault="00623155" w:rsidP="00AC7A81">
            <w:pPr>
              <w:ind w:right="-57"/>
              <w:rPr>
                <w:color w:val="FF0000"/>
                <w:szCs w:val="28"/>
              </w:rPr>
            </w:pPr>
            <w:r w:rsidRPr="0077009F">
              <w:rPr>
                <w:szCs w:val="28"/>
              </w:rPr>
              <w:t>Оснащення закладів охорони здоров</w:t>
            </w:r>
            <w:r w:rsidRPr="0077009F">
              <w:rPr>
                <w:bCs/>
                <w:szCs w:val="28"/>
              </w:rPr>
              <w:t>’</w:t>
            </w:r>
            <w:r w:rsidRPr="0077009F">
              <w:rPr>
                <w:szCs w:val="28"/>
              </w:rPr>
              <w:t>я міста сучасним лікувально-діагностичним обладнанням.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  <w:r w:rsidR="005B7308" w:rsidRPr="00BF2C98">
              <w:rPr>
                <w:szCs w:val="28"/>
              </w:rPr>
              <w:t>,</w:t>
            </w:r>
          </w:p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 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</w:t>
            </w:r>
            <w:r w:rsidR="00C30968">
              <w:rPr>
                <w:sz w:val="26"/>
                <w:szCs w:val="26"/>
                <w:lang w:val="ru-RU"/>
              </w:rPr>
              <w:t>61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="00274A7B" w:rsidRPr="00BF2C98">
              <w:rPr>
                <w:sz w:val="26"/>
                <w:szCs w:val="26"/>
                <w:lang w:val="ru-RU"/>
              </w:rPr>
              <w:t>047</w:t>
            </w:r>
            <w:r w:rsidRPr="00BF2C98">
              <w:rPr>
                <w:sz w:val="26"/>
                <w:szCs w:val="26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285" w:right="-68" w:firstLine="21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35 235,0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C30968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623155" w:rsidRPr="00BF2C98">
              <w:rPr>
                <w:sz w:val="26"/>
                <w:szCs w:val="26"/>
              </w:rPr>
              <w:t> 794,0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BF2C98" w:rsidRDefault="00623155" w:rsidP="00274A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45 685,0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74A7B" w:rsidP="000475B0">
            <w:pPr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  <w:lang w:val="ru-RU"/>
              </w:rPr>
              <w:t>34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333,0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34751E" w:rsidRDefault="00465A33" w:rsidP="00AC7A81">
            <w:pPr>
              <w:rPr>
                <w:szCs w:val="28"/>
              </w:rPr>
            </w:pPr>
            <w:r w:rsidRPr="0034751E">
              <w:rPr>
                <w:szCs w:val="28"/>
              </w:rPr>
              <w:t>Покраще</w:t>
            </w:r>
            <w:r w:rsidR="00623155" w:rsidRPr="0034751E">
              <w:rPr>
                <w:szCs w:val="28"/>
              </w:rPr>
              <w:t>ння показників ефективності лікування та зниження загальної летальності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2.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Співфінансування закладів охорони здоров</w:t>
            </w:r>
            <w:r w:rsidRPr="00BF2C98">
              <w:rPr>
                <w:bCs/>
                <w:szCs w:val="28"/>
              </w:rPr>
              <w:t>’</w:t>
            </w:r>
            <w:r w:rsidRPr="00BF2C98">
              <w:rPr>
                <w:szCs w:val="28"/>
              </w:rPr>
              <w:t xml:space="preserve">я щодо покриття вартості </w:t>
            </w:r>
            <w:r w:rsidRPr="00BF2C98">
              <w:rPr>
                <w:szCs w:val="28"/>
              </w:rPr>
              <w:lastRenderedPageBreak/>
              <w:t>комунальних послуг та енергоносіїв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B37AA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</w:t>
            </w:r>
            <w:r w:rsidRPr="00BF2C98">
              <w:rPr>
                <w:szCs w:val="28"/>
              </w:rPr>
              <w:lastRenderedPageBreak/>
              <w:t xml:space="preserve">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lastRenderedPageBreak/>
              <w:t>381 398,7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87 726, 8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92 587,0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98 090,2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4F26C9">
            <w:pPr>
              <w:spacing w:line="480" w:lineRule="auto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102</w:t>
            </w:r>
            <w:r w:rsidR="004A1896"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</w:rPr>
              <w:t>994,7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Стале функціонуван</w:t>
            </w:r>
            <w:r w:rsidR="000B0032" w:rsidRPr="00BF2C98">
              <w:rPr>
                <w:szCs w:val="28"/>
              </w:rPr>
              <w:t>ня</w:t>
            </w:r>
            <w:r w:rsidR="00274A7B" w:rsidRPr="00BF2C98">
              <w:rPr>
                <w:szCs w:val="28"/>
                <w:lang w:val="ru-RU"/>
              </w:rPr>
              <w:t xml:space="preserve"> </w:t>
            </w:r>
            <w:r w:rsidRPr="00BF2C98">
              <w:rPr>
                <w:szCs w:val="28"/>
              </w:rPr>
              <w:t>закладів</w:t>
            </w:r>
          </w:p>
        </w:tc>
      </w:tr>
      <w:tr w:rsidR="00BA4A87" w:rsidRPr="00BF2C98" w:rsidTr="00853143">
        <w:trPr>
          <w:cantSplit/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Продовження роботи щодо </w:t>
            </w:r>
            <w:r w:rsidRPr="00BF2C98">
              <w:rPr>
                <w:szCs w:val="28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 </w:t>
            </w:r>
          </w:p>
          <w:p w:rsidR="00BA4A87" w:rsidRPr="00BF2C98" w:rsidRDefault="00BA4A87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color w:val="000000"/>
                <w:szCs w:val="28"/>
              </w:rPr>
            </w:pPr>
            <w:r w:rsidRPr="00BF2C98">
              <w:rPr>
                <w:szCs w:val="28"/>
              </w:rPr>
              <w:t>У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Покращення якості надання медичних послуг </w:t>
            </w:r>
          </w:p>
        </w:tc>
      </w:tr>
      <w:tr w:rsidR="00BA4A8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В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105575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color w:val="000000"/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Інформаційно-аналітичне </w:t>
            </w:r>
          </w:p>
          <w:p w:rsidR="00623155" w:rsidRPr="00BF2C98" w:rsidRDefault="00623155" w:rsidP="00ED0576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>забезпечення медичної галузі міста – </w:t>
            </w:r>
            <w:r w:rsidRPr="00BF2C98">
              <w:rPr>
                <w:szCs w:val="28"/>
              </w:rPr>
              <w:t>забезпечення діяльності інформаційно-аналітичного відділу щодо організації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A4791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6 734,8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1 505,5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1 641,2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1 750,3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  <w:r w:rsidRPr="00BF2C98">
              <w:rPr>
                <w:szCs w:val="28"/>
                <w:shd w:val="clear" w:color="auto" w:fill="FFFFFF"/>
              </w:rPr>
              <w:t>1</w:t>
            </w:r>
            <w:r w:rsidR="000475B0" w:rsidRPr="00BF2C98">
              <w:rPr>
                <w:szCs w:val="28"/>
                <w:shd w:val="clear" w:color="auto" w:fill="FFFFFF"/>
              </w:rPr>
              <w:t xml:space="preserve"> </w:t>
            </w:r>
            <w:r w:rsidRPr="00BF2C98">
              <w:rPr>
                <w:szCs w:val="28"/>
                <w:shd w:val="clear" w:color="auto" w:fill="FFFFFF"/>
              </w:rPr>
              <w:t>837,8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623155" w:rsidP="00EE1E7C">
            <w:pPr>
              <w:ind w:left="-57" w:right="-57"/>
              <w:jc w:val="center"/>
              <w:rPr>
                <w:szCs w:val="28"/>
                <w:shd w:val="clear" w:color="auto" w:fill="FFFFFF"/>
              </w:rPr>
            </w:pPr>
            <w:r w:rsidRPr="00BF2C98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105575">
              <w:rPr>
                <w:szCs w:val="28"/>
                <w:shd w:val="clear" w:color="auto" w:fill="FFFFFF"/>
              </w:rPr>
              <w:t>Забезпечення діяльності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575">
              <w:rPr>
                <w:szCs w:val="28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105575">
              <w:rPr>
                <w:color w:val="000000"/>
                <w:szCs w:val="28"/>
                <w:shd w:val="clear" w:color="auto" w:fill="FFFFFF"/>
              </w:rPr>
              <w:t>узі охорони здоров’я</w:t>
            </w:r>
          </w:p>
        </w:tc>
      </w:tr>
      <w:tr w:rsidR="00EF1297" w:rsidRPr="00BF2C98" w:rsidTr="00853143">
        <w:trPr>
          <w:cantSplit/>
          <w:trHeight w:val="3645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b/>
                <w:szCs w:val="28"/>
              </w:rPr>
            </w:pPr>
            <w:r w:rsidRPr="00BF2C98">
              <w:rPr>
                <w:szCs w:val="28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073B0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5 250,5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1 410,0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1 480,5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465A33" w:rsidP="00EE1E7C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 xml:space="preserve">ння рейтингових показників стану здоров’я населення </w:t>
            </w:r>
          </w:p>
          <w:p w:rsidR="00623155" w:rsidRPr="00105575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</w:tc>
      </w:tr>
      <w:tr w:rsidR="00EF1297" w:rsidRPr="00BF2C98" w:rsidTr="00853143">
        <w:trPr>
          <w:cantSplit/>
          <w:trHeight w:val="1356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  <w:r w:rsidRPr="00BF2C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10 500,0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F858F6" w:rsidP="00F858F6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>ння показників ефективності лікування та зменшення летальності</w:t>
            </w:r>
          </w:p>
        </w:tc>
      </w:tr>
      <w:tr w:rsidR="00EF1297" w:rsidRPr="00BF2C98" w:rsidTr="00C35CD0">
        <w:trPr>
          <w:cantSplit/>
          <w:trHeight w:val="432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BF2C98" w:rsidRDefault="00623155" w:rsidP="000B0032">
            <w:pPr>
              <w:ind w:right="-57"/>
              <w:rPr>
                <w:szCs w:val="28"/>
              </w:rPr>
            </w:pPr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деззасобами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коронавірусної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інфекції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Pr="00BF2C98" w:rsidRDefault="000475B0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охорони </w:t>
            </w:r>
            <w:r w:rsidRPr="00BF2C98">
              <w:rPr>
                <w:spacing w:val="-8"/>
                <w:szCs w:val="28"/>
              </w:rPr>
              <w:t>здоров’я</w:t>
            </w:r>
            <w:r w:rsidR="00630CE9" w:rsidRPr="00BF2C98">
              <w:rPr>
                <w:szCs w:val="28"/>
              </w:rPr>
              <w:t>,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7217A5" w:rsidP="00EE1E7C">
            <w:pPr>
              <w:ind w:left="-68" w:right="-68"/>
              <w:rPr>
                <w:szCs w:val="28"/>
              </w:rPr>
            </w:pPr>
            <w:r w:rsidRPr="00BF2C98">
              <w:rPr>
                <w:szCs w:val="28"/>
              </w:rPr>
              <w:t xml:space="preserve">  </w:t>
            </w:r>
            <w:r w:rsidR="00E253EA" w:rsidRPr="00BF2C98">
              <w:rPr>
                <w:szCs w:val="28"/>
              </w:rPr>
              <w:t>46 347,6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Зменшення захворюваності медичних працівників</w:t>
            </w:r>
          </w:p>
        </w:tc>
      </w:tr>
      <w:tr w:rsidR="00EF1297" w:rsidRPr="00BF2C98" w:rsidTr="00853143">
        <w:trPr>
          <w:cantSplit/>
          <w:trHeight w:hRule="exact" w:val="3199"/>
        </w:trPr>
        <w:tc>
          <w:tcPr>
            <w:tcW w:w="354" w:type="dxa"/>
            <w:tcBorders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C35CD0" w:rsidRDefault="00623155" w:rsidP="00EE1E7C">
            <w:pPr>
              <w:rPr>
                <w:szCs w:val="28"/>
              </w:rPr>
            </w:pPr>
            <w:r w:rsidRPr="00C35CD0">
              <w:rPr>
                <w:szCs w:val="28"/>
              </w:rPr>
              <w:t xml:space="preserve">Забезпечення виплати медичним працівникам  пенсій за віком на пільгових умовах відповідно до </w:t>
            </w:r>
            <w:r w:rsidRPr="001208CC">
              <w:rPr>
                <w:sz w:val="27"/>
                <w:szCs w:val="27"/>
              </w:rPr>
              <w:t>Закону України «Про загальнообов'язкове державне пенсійне</w:t>
            </w:r>
            <w:r w:rsidRPr="00C35CD0">
              <w:rPr>
                <w:szCs w:val="28"/>
              </w:rPr>
              <w:t xml:space="preserve"> страхування»</w:t>
            </w:r>
          </w:p>
          <w:p w:rsidR="00623155" w:rsidRPr="00BF2C98" w:rsidRDefault="00623155" w:rsidP="00EE1E7C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B0032">
            <w:pPr>
              <w:ind w:left="79" w:right="-68" w:hanging="14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80203F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7 512</w:t>
            </w:r>
            <w:r w:rsidR="00623155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1 830,0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1 923,0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гарантованих виплат медичним працівникам</w:t>
            </w:r>
          </w:p>
        </w:tc>
      </w:tr>
      <w:tr w:rsidR="00EF1297" w:rsidRPr="00BF2C98" w:rsidTr="00853143">
        <w:trPr>
          <w:cantSplit/>
          <w:trHeight w:val="1468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Оновлення санітарного транспорту КНП 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здоров’я,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мобільності надання медичної допомоги</w:t>
            </w:r>
          </w:p>
        </w:tc>
      </w:tr>
      <w:tr w:rsidR="00EF1297" w:rsidRPr="00BF2C98" w:rsidTr="00853143">
        <w:trPr>
          <w:cantSplit/>
          <w:trHeight w:val="51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Реконструкція та оснащення сучасним медобладнанням </w:t>
            </w:r>
          </w:p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кардіохірургічної операційної КНП  «Чернігівська міська лікарня № 2»ЧМР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20874">
            <w:pPr>
              <w:ind w:left="-68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здоров’я,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«Чернігівська міська лікарня   № 2» ЧМР</w:t>
            </w:r>
            <w:r w:rsidR="005B08F0" w:rsidRPr="00BF2C98">
              <w:rPr>
                <w:szCs w:val="28"/>
              </w:rPr>
              <w:t>,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>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F858F6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</w:t>
            </w:r>
            <w:r w:rsidR="00623155" w:rsidRPr="00BF2C98">
              <w:rPr>
                <w:szCs w:val="28"/>
              </w:rPr>
              <w:t>ння якості кардіохірургічної допомоги</w:t>
            </w:r>
          </w:p>
        </w:tc>
      </w:tr>
      <w:tr w:rsidR="00EF1297" w:rsidRPr="00BF2C98" w:rsidTr="00853143">
        <w:trPr>
          <w:cantSplit/>
          <w:trHeight w:val="4203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965144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приміщеннях закладів охорони здоров'я Чернігівської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954B0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здоров’я ЧМР, КНП ЧМР, 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3473AD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21 667,3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D82393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13 267,3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7 9</w:t>
            </w:r>
            <w:r w:rsidR="00623155" w:rsidRPr="00BF2C98">
              <w:rPr>
                <w:szCs w:val="28"/>
              </w:rPr>
              <w:t>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Гарантування  пожежної безпеки закладів охорони здоров'я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733BFB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733BFB" w:rsidRPr="00BF2C98" w:rsidTr="00853143">
        <w:trPr>
          <w:cantSplit/>
          <w:trHeight w:val="2886"/>
        </w:trPr>
        <w:tc>
          <w:tcPr>
            <w:tcW w:w="354" w:type="dxa"/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Оснащення закладів охорони здоров’я міста обладнанням для створення альтернативних та безперебійних джерел життєзабезпечення.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здоров’я,</w:t>
            </w:r>
          </w:p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стабільності  функціонування КНП ЧМР для виконання поставлених завдань.</w:t>
            </w:r>
          </w:p>
        </w:tc>
      </w:tr>
      <w:tr w:rsidR="00D21A31" w:rsidRPr="00BF2C98" w:rsidTr="00853143">
        <w:trPr>
          <w:cantSplit/>
          <w:trHeight w:val="2886"/>
        </w:trPr>
        <w:tc>
          <w:tcPr>
            <w:tcW w:w="354" w:type="dxa"/>
          </w:tcPr>
          <w:p w:rsidR="00D21A31" w:rsidRPr="00BF2C98" w:rsidRDefault="00D21A31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>14</w:t>
            </w:r>
          </w:p>
          <w:p w:rsidR="00306650" w:rsidRPr="00BF2C98" w:rsidRDefault="00306650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1A31" w:rsidRPr="007B29C5" w:rsidRDefault="00D21A31" w:rsidP="00D21A31">
            <w:pPr>
              <w:spacing w:line="223" w:lineRule="auto"/>
              <w:ind w:right="-57"/>
              <w:rPr>
                <w:rFonts w:eastAsia="Times New Roman"/>
                <w:szCs w:val="28"/>
                <w:highlight w:val="yellow"/>
                <w:lang w:val="ru-RU" w:eastAsia="ru-RU"/>
              </w:rPr>
            </w:pP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утримання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стану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будівель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споруд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приміщень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інженерно-технічних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комунікацій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КНП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відповідно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до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чинних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стандартів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шляхом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капітальних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поточних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ремонтів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ЧМР,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капітального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будівництва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eastAsia="ru-RU"/>
              </w:rPr>
              <w:t xml:space="preserve">Утримання будівель, споруд та </w:t>
            </w:r>
            <w:r w:rsidRPr="00BF2C98">
              <w:rPr>
                <w:rFonts w:eastAsia="Times New Roman"/>
                <w:sz w:val="26"/>
                <w:szCs w:val="26"/>
                <w:lang w:eastAsia="ru-RU"/>
              </w:rPr>
              <w:t>приміщень,</w:t>
            </w:r>
            <w:r w:rsidRPr="00BF2C98">
              <w:rPr>
                <w:rFonts w:eastAsia="Times New Roman"/>
                <w:szCs w:val="28"/>
                <w:lang w:eastAsia="ru-RU"/>
              </w:rPr>
              <w:t xml:space="preserve"> інженерно-технічних комунікацій КНП в стані відповідності  чинним стандартам їх експлуатації</w:t>
            </w:r>
          </w:p>
        </w:tc>
      </w:tr>
      <w:tr w:rsidR="004B1DF6" w:rsidRPr="00BF2C98" w:rsidTr="00853143">
        <w:trPr>
          <w:cantSplit/>
          <w:trHeight w:val="2886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lastRenderedPageBreak/>
              <w:t>15</w:t>
            </w:r>
          </w:p>
          <w:p w:rsidR="00CC73F1" w:rsidRPr="00BF2C98" w:rsidRDefault="00CC73F1" w:rsidP="00CC73F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spacing w:line="223" w:lineRule="auto"/>
              <w:ind w:right="-57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Зміцнення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матеріально-технічної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бази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інших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заходів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для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безперебійної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роботи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комунальних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некомерційних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підприємств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7009F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77009F">
              <w:rPr>
                <w:rFonts w:eastAsia="Times New Roman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Забезпечення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безперебійної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роботи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комунальних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некомерційних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4B1DF6" w:rsidRPr="00BF2C98" w:rsidTr="0034751E">
        <w:trPr>
          <w:cantSplit/>
          <w:trHeight w:val="51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spacing w:line="480" w:lineRule="auto"/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684886">
            <w:pPr>
              <w:spacing w:line="480" w:lineRule="auto"/>
              <w:ind w:right="-70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6</w:t>
            </w:r>
            <w:r w:rsidR="00746F55">
              <w:rPr>
                <w:sz w:val="26"/>
                <w:szCs w:val="26"/>
                <w:lang w:val="ru-RU"/>
              </w:rPr>
              <w:t>66</w:t>
            </w:r>
            <w:r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757</w:t>
            </w:r>
            <w:r w:rsidRPr="00BF2C98">
              <w:rPr>
                <w:sz w:val="26"/>
                <w:szCs w:val="26"/>
              </w:rPr>
              <w:t>,</w:t>
            </w:r>
            <w:r w:rsidRPr="00BF2C9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693992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171 744,2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746F55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  <w:r w:rsidR="001F3DD6" w:rsidRPr="00BF2C98">
              <w:rPr>
                <w:sz w:val="26"/>
                <w:szCs w:val="26"/>
              </w:rPr>
              <w:t> 416,4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1F3DD6" w:rsidP="004B1DF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168 345,4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1</w:t>
            </w:r>
            <w:r w:rsidRPr="00BF2C98">
              <w:rPr>
                <w:sz w:val="26"/>
                <w:szCs w:val="26"/>
                <w:lang w:val="ru-RU"/>
              </w:rPr>
              <w:t>54</w:t>
            </w:r>
            <w:r w:rsidR="001F3DD6" w:rsidRPr="00BF2C98">
              <w:rPr>
                <w:sz w:val="26"/>
                <w:szCs w:val="26"/>
              </w:rPr>
              <w:t> </w:t>
            </w:r>
            <w:r w:rsidR="001F3DD6" w:rsidRPr="00BF2C98">
              <w:rPr>
                <w:sz w:val="26"/>
                <w:szCs w:val="26"/>
                <w:lang w:val="ru-RU"/>
              </w:rPr>
              <w:t>251,9</w:t>
            </w:r>
          </w:p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328"/>
        </w:trPr>
        <w:tc>
          <w:tcPr>
            <w:tcW w:w="15323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2. ПІДТРИМКА НАДАННЯ МЕДИЧНИХ ПОСЛУГ ПОНАД ОБСЯГ, ПЕРЕДБАЧЕНИЙ ПРОГРАМОЮ</w:t>
            </w:r>
          </w:p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ДЕРЖАВНИХ ГАРАНТІЙ МЕДИЧНОГО ОБСЛУГОВУВАННЯ НАСЕЛЕННЯ</w:t>
            </w:r>
          </w:p>
        </w:tc>
      </w:tr>
      <w:tr w:rsidR="004B1DF6" w:rsidRPr="00BF2C98" w:rsidTr="00853143">
        <w:trPr>
          <w:cantSplit/>
          <w:trHeight w:val="656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45 949,0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10 640,0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11 200,0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11 760,5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12 348,5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загальної захворюваності та </w:t>
            </w:r>
            <w:proofErr w:type="spellStart"/>
            <w:r w:rsidRPr="00BF2C98">
              <w:rPr>
                <w:szCs w:val="28"/>
              </w:rPr>
              <w:t>інвалідизації</w:t>
            </w:r>
            <w:proofErr w:type="spellEnd"/>
            <w:r w:rsidRPr="00BF2C98">
              <w:rPr>
                <w:szCs w:val="28"/>
              </w:rPr>
              <w:t xml:space="preserve"> населення; зниження смертності, в тому числі працездатного населення.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8D2B45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 xml:space="preserve">) захворювання </w:t>
            </w:r>
            <w:r w:rsidRPr="00BF2C98">
              <w:rPr>
                <w:szCs w:val="28"/>
              </w:rPr>
              <w:lastRenderedPageBreak/>
              <w:t>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>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</w:t>
            </w:r>
            <w:r w:rsidRPr="00BF2C98">
              <w:rPr>
                <w:szCs w:val="28"/>
              </w:rPr>
              <w:lastRenderedPageBreak/>
              <w:t xml:space="preserve">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8 265,0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2 015,0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2 115,0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та тривалості життя пацієнтів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jc w:val="both"/>
              <w:rPr>
                <w:szCs w:val="28"/>
              </w:rPr>
            </w:pPr>
            <w:r w:rsidRPr="00BF2C98">
              <w:rPr>
                <w:szCs w:val="28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6 932,7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1 605,0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1 690,0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1 774,5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1 863,2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4B1DF6" w:rsidRPr="00BF2C98" w:rsidTr="00853143">
        <w:trPr>
          <w:cantSplit/>
          <w:trHeight w:hRule="exact" w:val="9861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осіб з інвалідністю та дітей з інвалідністю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Міністрів України від 03.12.2009 № 1301 «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BF2C98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інвалідністю, інших окремих категорій населення медичними виробами та іншими засобами»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</w:t>
            </w:r>
            <w:r w:rsidRPr="00BF2C98">
              <w:rPr>
                <w:szCs w:val="28"/>
              </w:rPr>
              <w:t>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26 444,0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4 050,0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A03C27" w:rsidRPr="00BF2C98" w:rsidRDefault="00A03C27" w:rsidP="00A03C27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6 004,0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7 805,0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8 585,0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Покращення якості життя, соціальних стандартів, гігієни</w:t>
            </w:r>
          </w:p>
        </w:tc>
      </w:tr>
      <w:tr w:rsidR="004B1DF6" w:rsidRPr="00BF2C98" w:rsidTr="00853143">
        <w:trPr>
          <w:cantSplit/>
          <w:trHeight w:hRule="exact" w:val="287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24 294,9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4 542,0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6 280,9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6 655,0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6 817,0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Збільшення доступності населення до медичних послуг</w:t>
            </w:r>
          </w:p>
        </w:tc>
      </w:tr>
      <w:tr w:rsidR="004B1DF6" w:rsidRPr="00BF2C98" w:rsidTr="00853143">
        <w:trPr>
          <w:cantSplit/>
          <w:trHeight w:hRule="exact" w:val="396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825,0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915,0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життя</w:t>
            </w:r>
          </w:p>
        </w:tc>
      </w:tr>
      <w:tr w:rsidR="004B1DF6" w:rsidRPr="00BF2C98" w:rsidTr="00853143">
        <w:trPr>
          <w:cantSplit/>
          <w:trHeight w:val="1793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 xml:space="preserve">Організація роботи постійно діючої військово-лікарської комісії 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16 900,0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3 800,0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4 100,0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4 400,0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087C37" w:rsidRPr="00BF2C98" w:rsidTr="00853143">
        <w:trPr>
          <w:cantSplit/>
          <w:trHeight w:val="1793"/>
        </w:trPr>
        <w:tc>
          <w:tcPr>
            <w:tcW w:w="354" w:type="dxa"/>
          </w:tcPr>
          <w:p w:rsidR="00087C37" w:rsidRPr="00A81B21" w:rsidRDefault="00087C37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A41EA4" w:rsidRPr="00A81B21" w:rsidRDefault="00D72C95" w:rsidP="00A41EA4">
            <w:pPr>
              <w:jc w:val="both"/>
            </w:pPr>
            <w:r w:rsidRPr="00A81B21">
              <w:t>Створення умов для забезпечення</w:t>
            </w:r>
            <w:r w:rsidR="00A41EA4" w:rsidRPr="00A81B21">
              <w:t xml:space="preserve"> надання комплексної реабілітаційної допомоги населенню з захворюваннями нервової системи  на базі КНП «Чернігівська міська лікарня № 3» Чернігівської міської ради для  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  для військових з захворюваннями нервової системи, завдяки впровадженню </w:t>
            </w:r>
            <w:r w:rsidR="00A41EA4" w:rsidRPr="00A81B21">
              <w:lastRenderedPageBreak/>
              <w:t>інноваційних технологій та допоміжних засобів, забезпеченню перебування військовослужбовців в комфортних умовах, сприяючи їхньому швидкому відновленню та поверненню до служби, забезпечити необхідною інформацією та психологічною підтримкою родини військових під час реабілітаційного процесу</w:t>
            </w:r>
            <w:r w:rsidR="00E70A0D" w:rsidRPr="00A81B21">
              <w:t xml:space="preserve"> (ремонт приміщень, реконструкція, придбання обладнання, тощо)</w:t>
            </w:r>
            <w:r w:rsidR="00A41EA4" w:rsidRPr="00A81B21">
              <w:t>.</w:t>
            </w:r>
          </w:p>
          <w:p w:rsidR="00087C37" w:rsidRPr="00A81B21" w:rsidRDefault="00087C37" w:rsidP="004B1DF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41EA4" w:rsidRPr="00A81B21" w:rsidRDefault="00A41EA4" w:rsidP="00A41EA4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A81B21">
              <w:rPr>
                <w:spacing w:val="-12"/>
                <w:szCs w:val="28"/>
              </w:rPr>
              <w:lastRenderedPageBreak/>
              <w:t xml:space="preserve">Управління </w:t>
            </w:r>
            <w:r w:rsidRPr="00A81B21">
              <w:rPr>
                <w:spacing w:val="-8"/>
                <w:szCs w:val="28"/>
              </w:rPr>
              <w:t>охорони здоров’я,</w:t>
            </w:r>
          </w:p>
          <w:p w:rsidR="00087C37" w:rsidRPr="00A81B21" w:rsidRDefault="00A41EA4" w:rsidP="00A41EA4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КНП  «Чернігівська міська лікарня № 3» ЧМР</w:t>
            </w:r>
            <w:r w:rsidR="00D72C95" w:rsidRPr="00A81B21">
              <w:rPr>
                <w:szCs w:val="28"/>
              </w:rPr>
              <w:t>,</w:t>
            </w:r>
          </w:p>
          <w:p w:rsidR="00A41EA4" w:rsidRPr="00A81B21" w:rsidRDefault="00A41EA4" w:rsidP="00A41EA4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A81B21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87C37" w:rsidRPr="00A81B21" w:rsidRDefault="0095797F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2023 рік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C37" w:rsidRPr="00A81B21" w:rsidRDefault="00D24918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Бюджет Чернігівської міської територіальної громади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A81B21" w:rsidRDefault="00A1727E" w:rsidP="00A400BB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A81B21">
              <w:rPr>
                <w:color w:val="000000" w:themeColor="text1"/>
                <w:szCs w:val="28"/>
              </w:rPr>
              <w:t>3</w:t>
            </w:r>
            <w:r w:rsidR="00A400BB">
              <w:rPr>
                <w:color w:val="000000" w:themeColor="text1"/>
                <w:szCs w:val="28"/>
              </w:rPr>
              <w:t>1 555</w:t>
            </w:r>
            <w:r w:rsidRPr="00A81B21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A81B21" w:rsidRDefault="00087C37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A81B21" w:rsidRDefault="00A400BB" w:rsidP="004B1DF6">
            <w:pPr>
              <w:ind w:right="-70"/>
              <w:jc w:val="center"/>
              <w:rPr>
                <w:szCs w:val="28"/>
              </w:rPr>
            </w:pPr>
            <w:r>
              <w:rPr>
                <w:szCs w:val="28"/>
              </w:rPr>
              <w:t>31 555</w:t>
            </w:r>
            <w:r w:rsidR="00076475" w:rsidRPr="00A81B21">
              <w:rPr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A81B21" w:rsidRDefault="00087C37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7C37" w:rsidRPr="00A81B21" w:rsidRDefault="00087C37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A81B21" w:rsidRDefault="00DC4573" w:rsidP="004B1DF6">
            <w:pPr>
              <w:ind w:left="-57" w:right="-57"/>
              <w:jc w:val="center"/>
              <w:rPr>
                <w:szCs w:val="28"/>
              </w:rPr>
            </w:pPr>
            <w:r w:rsidRPr="00A81B21">
              <w:t>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</w:t>
            </w:r>
          </w:p>
        </w:tc>
      </w:tr>
      <w:tr w:rsidR="004B1DF6" w:rsidRPr="00BF2C98" w:rsidTr="00853143">
        <w:trPr>
          <w:trHeight w:val="713"/>
        </w:trPr>
        <w:tc>
          <w:tcPr>
            <w:tcW w:w="354" w:type="dxa"/>
          </w:tcPr>
          <w:p w:rsidR="004B1DF6" w:rsidRPr="00A81B21" w:rsidRDefault="00087C37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lastRenderedPageBreak/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A81B21" w:rsidRDefault="004B1DF6" w:rsidP="004B1DF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>Проведення реабілітаційного лікування дітей з інвалідністю та дітей з хронічними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A81B21">
              <w:rPr>
                <w:spacing w:val="-12"/>
                <w:szCs w:val="28"/>
              </w:rPr>
              <w:t xml:space="preserve">Управління 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pacing w:val="-8"/>
                <w:szCs w:val="28"/>
              </w:rPr>
              <w:t xml:space="preserve">охорони здоров’я,  </w:t>
            </w:r>
            <w:r w:rsidRPr="00A81B21">
              <w:rPr>
                <w:szCs w:val="28"/>
              </w:rPr>
              <w:t xml:space="preserve">КНП  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A81B21">
              <w:rPr>
                <w:szCs w:val="28"/>
              </w:rPr>
              <w:t>«Сімейна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2022–2025 роки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3 510,0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810,0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855,0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900,0</w:t>
            </w: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945,0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Покращення рівня реабілітації та попередження </w:t>
            </w:r>
            <w:r w:rsidRPr="00BF2C98">
              <w:rPr>
                <w:sz w:val="26"/>
                <w:szCs w:val="26"/>
              </w:rPr>
              <w:t xml:space="preserve">інвалідності </w:t>
            </w: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A81B21" w:rsidRDefault="00087C37" w:rsidP="00087C37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 xml:space="preserve">Забезпечення надання </w:t>
            </w:r>
            <w:proofErr w:type="spellStart"/>
            <w:r w:rsidRPr="00A81B21">
              <w:rPr>
                <w:szCs w:val="28"/>
              </w:rPr>
              <w:t>антирабічної</w:t>
            </w:r>
            <w:proofErr w:type="spellEnd"/>
            <w:r w:rsidRPr="00A81B21">
              <w:rPr>
                <w:szCs w:val="28"/>
              </w:rPr>
              <w:t xml:space="preserve"> допомоги та екстреної імунопрофілактики правця.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КНП ЧМР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2022–2025 роки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A81B21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256F4B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3 199</w:t>
            </w:r>
            <w:r w:rsidR="004B1DF6" w:rsidRPr="00A81B21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6F317E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80</w:t>
            </w:r>
            <w:r w:rsidR="00265A03" w:rsidRPr="00A81B21">
              <w:rPr>
                <w:szCs w:val="28"/>
              </w:rPr>
              <w:t>0,0</w:t>
            </w: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265A03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1 040,0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256F4B" w:rsidP="004B1DF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1 144,0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Зниження захворюваності на сказ та правець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A81B21" w:rsidRDefault="00087C37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right="-57"/>
              <w:rPr>
                <w:szCs w:val="28"/>
              </w:rPr>
            </w:pPr>
            <w:r w:rsidRPr="00A81B21">
              <w:rPr>
                <w:szCs w:val="28"/>
              </w:rPr>
              <w:t>Забезпечити проведення ТШП (туберкулінової шкірної проби) відповідно до Стандартів охорони здоров'я при туберкульозі.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Управління охорони здоров'я, КНП 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2022–2025 роки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A81B21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860,0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right="-70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220,0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A81B21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230,0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захворюваності на </w:t>
            </w:r>
            <w:r w:rsidRPr="00105575">
              <w:rPr>
                <w:szCs w:val="28"/>
              </w:rPr>
              <w:t>туберкульоз</w:t>
            </w: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A81B21" w:rsidRDefault="004B1DF6" w:rsidP="004B1DF6">
            <w:pPr>
              <w:ind w:right="-68"/>
              <w:jc w:val="center"/>
              <w:rPr>
                <w:szCs w:val="28"/>
              </w:rPr>
            </w:pPr>
            <w:r w:rsidRPr="00A81B21">
              <w:rPr>
                <w:szCs w:val="28"/>
              </w:rPr>
              <w:t>За розділом 2.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980A96" w:rsidP="004B1DF6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171 479,6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C21E1B" w:rsidP="004B1DF6">
            <w:pPr>
              <w:ind w:right="-70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 xml:space="preserve">  </w:t>
            </w:r>
            <w:r w:rsidR="004B1DF6" w:rsidRPr="00A81B21">
              <w:rPr>
                <w:sz w:val="26"/>
                <w:szCs w:val="26"/>
              </w:rPr>
              <w:t>28 602,0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D1245A" w:rsidP="009638A2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65 579,9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A81B21" w:rsidRDefault="005A042F" w:rsidP="004B1DF6">
            <w:pPr>
              <w:ind w:right="-70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>37 585,0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A81B21" w:rsidRDefault="005A042F" w:rsidP="004B1DF6">
            <w:pPr>
              <w:ind w:right="-57"/>
              <w:rPr>
                <w:sz w:val="26"/>
                <w:szCs w:val="26"/>
              </w:rPr>
            </w:pPr>
            <w:r w:rsidRPr="00A81B21">
              <w:rPr>
                <w:sz w:val="26"/>
                <w:szCs w:val="26"/>
              </w:rPr>
              <w:t xml:space="preserve"> 39 712,7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Загальна сума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742F27" w:rsidP="005A042F">
            <w:pPr>
              <w:ind w:right="-70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838 237,5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2D0EE9" w:rsidP="009638A2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200 346,2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711BD5" w:rsidP="009638A2">
            <w:pPr>
              <w:ind w:right="-7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237 996,3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638A2" w:rsidRPr="00BF2C98" w:rsidRDefault="009638A2" w:rsidP="005A042F">
            <w:pPr>
              <w:ind w:right="-70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 xml:space="preserve"> 205 930,4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193 964,6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</w:tbl>
    <w:p w:rsidR="008B3533" w:rsidRDefault="00473B1A" w:rsidP="00C20874">
      <w:pPr>
        <w:tabs>
          <w:tab w:val="left" w:pos="1860"/>
        </w:tabs>
        <w:rPr>
          <w:b/>
          <w:szCs w:val="28"/>
        </w:rPr>
      </w:pPr>
      <w:r w:rsidRPr="00BF2C98">
        <w:rPr>
          <w:b/>
          <w:szCs w:val="28"/>
        </w:rPr>
        <w:tab/>
      </w:r>
    </w:p>
    <w:p w:rsidR="00AD3989" w:rsidRDefault="00AD3989" w:rsidP="00C20874">
      <w:pPr>
        <w:tabs>
          <w:tab w:val="left" w:pos="1860"/>
        </w:tabs>
        <w:rPr>
          <w:b/>
          <w:szCs w:val="28"/>
        </w:rPr>
      </w:pPr>
    </w:p>
    <w:p w:rsidR="00AD3989" w:rsidRPr="00BF2C98" w:rsidRDefault="00AD3989" w:rsidP="00C20874">
      <w:pPr>
        <w:tabs>
          <w:tab w:val="left" w:pos="1860"/>
        </w:tabs>
        <w:rPr>
          <w:b/>
          <w:szCs w:val="28"/>
        </w:rPr>
      </w:pPr>
    </w:p>
    <w:p w:rsidR="005969B0" w:rsidRPr="00BF2C98" w:rsidRDefault="005969B0" w:rsidP="00C20874">
      <w:pPr>
        <w:tabs>
          <w:tab w:val="left" w:pos="1860"/>
        </w:tabs>
        <w:rPr>
          <w:bCs/>
          <w:szCs w:val="28"/>
        </w:rPr>
      </w:pPr>
    </w:p>
    <w:p w:rsidR="00A47D4D" w:rsidRPr="00B25D15" w:rsidRDefault="00A47D4D" w:rsidP="00900AB3">
      <w:pPr>
        <w:tabs>
          <w:tab w:val="left" w:pos="1860"/>
        </w:tabs>
        <w:ind w:left="-426"/>
        <w:rPr>
          <w:szCs w:val="28"/>
        </w:rPr>
      </w:pPr>
      <w:bookmarkStart w:id="0" w:name="_GoBack"/>
      <w:bookmarkEnd w:id="0"/>
    </w:p>
    <w:p w:rsidR="00A47D4D" w:rsidRPr="00B25D15" w:rsidRDefault="00A47D4D" w:rsidP="00900AB3">
      <w:pPr>
        <w:tabs>
          <w:tab w:val="left" w:pos="1860"/>
        </w:tabs>
        <w:ind w:left="-426"/>
        <w:rPr>
          <w:szCs w:val="28"/>
        </w:rPr>
      </w:pPr>
    </w:p>
    <w:sectPr w:rsidR="00A47D4D" w:rsidRPr="00B25D15" w:rsidSect="00C35CD0">
      <w:headerReference w:type="default" r:id="rId8"/>
      <w:footerReference w:type="default" r:id="rId9"/>
      <w:pgSz w:w="16838" w:h="11906" w:orient="landscape"/>
      <w:pgMar w:top="851" w:right="680" w:bottom="568" w:left="1701" w:header="56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5F0" w:rsidRDefault="005725F0" w:rsidP="00B56253">
      <w:r>
        <w:separator/>
      </w:r>
    </w:p>
  </w:endnote>
  <w:endnote w:type="continuationSeparator" w:id="0">
    <w:p w:rsidR="005725F0" w:rsidRDefault="005725F0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F0" w:rsidRDefault="005B08F0">
    <w:pPr>
      <w:pStyle w:val="a7"/>
      <w:jc w:val="center"/>
    </w:pPr>
  </w:p>
  <w:p w:rsidR="005B08F0" w:rsidRDefault="005B0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5F0" w:rsidRDefault="005725F0" w:rsidP="00B56253">
      <w:r>
        <w:separator/>
      </w:r>
    </w:p>
  </w:footnote>
  <w:footnote w:type="continuationSeparator" w:id="0">
    <w:p w:rsidR="005725F0" w:rsidRDefault="005725F0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1363"/>
      <w:docPartObj>
        <w:docPartGallery w:val="Page Numbers (Top of Page)"/>
        <w:docPartUnique/>
      </w:docPartObj>
    </w:sdtPr>
    <w:sdtEndPr/>
    <w:sdtContent>
      <w:p w:rsidR="005B08F0" w:rsidRDefault="005B0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D5" w:rsidRPr="00711BD5">
          <w:rPr>
            <w:noProof/>
            <w:lang w:val="ru-RU"/>
          </w:rPr>
          <w:t>18</w:t>
        </w:r>
        <w:r>
          <w:fldChar w:fldCharType="end"/>
        </w:r>
      </w:p>
    </w:sdtContent>
  </w:sdt>
  <w:p w:rsidR="005B08F0" w:rsidRPr="00A272F8" w:rsidRDefault="005B08F0" w:rsidP="00E229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350E"/>
    <w:multiLevelType w:val="hybridMultilevel"/>
    <w:tmpl w:val="407C24B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153"/>
    <w:rsid w:val="0002576D"/>
    <w:rsid w:val="00031ADD"/>
    <w:rsid w:val="00031B63"/>
    <w:rsid w:val="00031CFC"/>
    <w:rsid w:val="00035A05"/>
    <w:rsid w:val="000376ED"/>
    <w:rsid w:val="00040A6A"/>
    <w:rsid w:val="000412F2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4DEF"/>
    <w:rsid w:val="000650B4"/>
    <w:rsid w:val="000676BD"/>
    <w:rsid w:val="00070AA1"/>
    <w:rsid w:val="00073B02"/>
    <w:rsid w:val="00074245"/>
    <w:rsid w:val="00074AD7"/>
    <w:rsid w:val="00076475"/>
    <w:rsid w:val="00076F05"/>
    <w:rsid w:val="0008024D"/>
    <w:rsid w:val="000808CC"/>
    <w:rsid w:val="00087C37"/>
    <w:rsid w:val="00091BA0"/>
    <w:rsid w:val="00092E39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0C78"/>
    <w:rsid w:val="000B381F"/>
    <w:rsid w:val="000B41A7"/>
    <w:rsid w:val="000B4853"/>
    <w:rsid w:val="000B516B"/>
    <w:rsid w:val="000C028B"/>
    <w:rsid w:val="000C1979"/>
    <w:rsid w:val="000C209B"/>
    <w:rsid w:val="000C2467"/>
    <w:rsid w:val="000C3E1A"/>
    <w:rsid w:val="000C5B57"/>
    <w:rsid w:val="000C6A21"/>
    <w:rsid w:val="000C6F54"/>
    <w:rsid w:val="000C70B5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5575"/>
    <w:rsid w:val="00106592"/>
    <w:rsid w:val="00111763"/>
    <w:rsid w:val="00116DC4"/>
    <w:rsid w:val="001208CC"/>
    <w:rsid w:val="001240EC"/>
    <w:rsid w:val="00124A78"/>
    <w:rsid w:val="00125574"/>
    <w:rsid w:val="00125DFA"/>
    <w:rsid w:val="00126966"/>
    <w:rsid w:val="00134F87"/>
    <w:rsid w:val="001351A3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9AA"/>
    <w:rsid w:val="00151D30"/>
    <w:rsid w:val="00151FBF"/>
    <w:rsid w:val="001521F3"/>
    <w:rsid w:val="00153F1F"/>
    <w:rsid w:val="001548E4"/>
    <w:rsid w:val="00157C70"/>
    <w:rsid w:val="00161AA5"/>
    <w:rsid w:val="00161B47"/>
    <w:rsid w:val="0016463B"/>
    <w:rsid w:val="00165173"/>
    <w:rsid w:val="00173885"/>
    <w:rsid w:val="00174FB9"/>
    <w:rsid w:val="00181BFD"/>
    <w:rsid w:val="0018223B"/>
    <w:rsid w:val="00185369"/>
    <w:rsid w:val="00185552"/>
    <w:rsid w:val="001903F2"/>
    <w:rsid w:val="00191AAF"/>
    <w:rsid w:val="00192085"/>
    <w:rsid w:val="0019348F"/>
    <w:rsid w:val="001949BA"/>
    <w:rsid w:val="001949E4"/>
    <w:rsid w:val="001B3F80"/>
    <w:rsid w:val="001B412A"/>
    <w:rsid w:val="001B67AB"/>
    <w:rsid w:val="001C09EB"/>
    <w:rsid w:val="001C1018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3DD6"/>
    <w:rsid w:val="001F497F"/>
    <w:rsid w:val="001F6A69"/>
    <w:rsid w:val="001F7797"/>
    <w:rsid w:val="002009C6"/>
    <w:rsid w:val="00201615"/>
    <w:rsid w:val="00202C1C"/>
    <w:rsid w:val="00202F52"/>
    <w:rsid w:val="002039DD"/>
    <w:rsid w:val="0020614D"/>
    <w:rsid w:val="0020617F"/>
    <w:rsid w:val="00206404"/>
    <w:rsid w:val="002122F9"/>
    <w:rsid w:val="00213292"/>
    <w:rsid w:val="00213895"/>
    <w:rsid w:val="002144A2"/>
    <w:rsid w:val="00215B95"/>
    <w:rsid w:val="00216C44"/>
    <w:rsid w:val="002220D5"/>
    <w:rsid w:val="0022413E"/>
    <w:rsid w:val="002255BB"/>
    <w:rsid w:val="002278CC"/>
    <w:rsid w:val="00231FFF"/>
    <w:rsid w:val="00233CF7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655C"/>
    <w:rsid w:val="00256CF9"/>
    <w:rsid w:val="00256F4B"/>
    <w:rsid w:val="0025761B"/>
    <w:rsid w:val="00257BF3"/>
    <w:rsid w:val="00262667"/>
    <w:rsid w:val="00265A03"/>
    <w:rsid w:val="002668B1"/>
    <w:rsid w:val="002671EC"/>
    <w:rsid w:val="00271AA7"/>
    <w:rsid w:val="00274A7B"/>
    <w:rsid w:val="0027510E"/>
    <w:rsid w:val="00277F9E"/>
    <w:rsid w:val="00280602"/>
    <w:rsid w:val="002842AE"/>
    <w:rsid w:val="0028467E"/>
    <w:rsid w:val="002846A7"/>
    <w:rsid w:val="0029058B"/>
    <w:rsid w:val="00292612"/>
    <w:rsid w:val="00292B9A"/>
    <w:rsid w:val="00297E55"/>
    <w:rsid w:val="002A1EDB"/>
    <w:rsid w:val="002A477D"/>
    <w:rsid w:val="002A47D0"/>
    <w:rsid w:val="002A5F12"/>
    <w:rsid w:val="002A701C"/>
    <w:rsid w:val="002B22E4"/>
    <w:rsid w:val="002B69EA"/>
    <w:rsid w:val="002B6FEE"/>
    <w:rsid w:val="002B70B3"/>
    <w:rsid w:val="002C3134"/>
    <w:rsid w:val="002C4B2C"/>
    <w:rsid w:val="002C5A3C"/>
    <w:rsid w:val="002C6123"/>
    <w:rsid w:val="002C6C3B"/>
    <w:rsid w:val="002C71DA"/>
    <w:rsid w:val="002D0D80"/>
    <w:rsid w:val="002D0EE9"/>
    <w:rsid w:val="002D22A6"/>
    <w:rsid w:val="002D56E1"/>
    <w:rsid w:val="002D68A1"/>
    <w:rsid w:val="002D737D"/>
    <w:rsid w:val="002D76E9"/>
    <w:rsid w:val="002E14F4"/>
    <w:rsid w:val="002E404E"/>
    <w:rsid w:val="002F1155"/>
    <w:rsid w:val="002F1B68"/>
    <w:rsid w:val="002F1ECA"/>
    <w:rsid w:val="002F212C"/>
    <w:rsid w:val="002F21F9"/>
    <w:rsid w:val="002F2ECA"/>
    <w:rsid w:val="002F3401"/>
    <w:rsid w:val="002F6440"/>
    <w:rsid w:val="00300CC7"/>
    <w:rsid w:val="00304653"/>
    <w:rsid w:val="00305C62"/>
    <w:rsid w:val="00306650"/>
    <w:rsid w:val="00307F74"/>
    <w:rsid w:val="003122AD"/>
    <w:rsid w:val="00312A26"/>
    <w:rsid w:val="00313AAA"/>
    <w:rsid w:val="003154D0"/>
    <w:rsid w:val="00315BAC"/>
    <w:rsid w:val="003269DD"/>
    <w:rsid w:val="0033400C"/>
    <w:rsid w:val="00334091"/>
    <w:rsid w:val="003368B3"/>
    <w:rsid w:val="00336A41"/>
    <w:rsid w:val="003405E6"/>
    <w:rsid w:val="0034253F"/>
    <w:rsid w:val="00343570"/>
    <w:rsid w:val="003473AD"/>
    <w:rsid w:val="0034751E"/>
    <w:rsid w:val="0034788B"/>
    <w:rsid w:val="003504D4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467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3C31"/>
    <w:rsid w:val="003D4624"/>
    <w:rsid w:val="003D539C"/>
    <w:rsid w:val="003D7326"/>
    <w:rsid w:val="003E19EA"/>
    <w:rsid w:val="003E2B56"/>
    <w:rsid w:val="003E37A6"/>
    <w:rsid w:val="003E3806"/>
    <w:rsid w:val="003E5703"/>
    <w:rsid w:val="003F29DF"/>
    <w:rsid w:val="003F3B94"/>
    <w:rsid w:val="003F583C"/>
    <w:rsid w:val="003F6A25"/>
    <w:rsid w:val="003F7E86"/>
    <w:rsid w:val="004033FB"/>
    <w:rsid w:val="00406564"/>
    <w:rsid w:val="00410C49"/>
    <w:rsid w:val="004119C6"/>
    <w:rsid w:val="00412619"/>
    <w:rsid w:val="00412DE1"/>
    <w:rsid w:val="00414210"/>
    <w:rsid w:val="004146AB"/>
    <w:rsid w:val="004151B6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570B2"/>
    <w:rsid w:val="00462123"/>
    <w:rsid w:val="00462751"/>
    <w:rsid w:val="004640AE"/>
    <w:rsid w:val="00464D4F"/>
    <w:rsid w:val="00465A33"/>
    <w:rsid w:val="00467616"/>
    <w:rsid w:val="004677E6"/>
    <w:rsid w:val="00467FCC"/>
    <w:rsid w:val="00471FF9"/>
    <w:rsid w:val="00473B1A"/>
    <w:rsid w:val="00474472"/>
    <w:rsid w:val="004774DE"/>
    <w:rsid w:val="00482CC4"/>
    <w:rsid w:val="00482F6B"/>
    <w:rsid w:val="00487AD4"/>
    <w:rsid w:val="00490803"/>
    <w:rsid w:val="00491965"/>
    <w:rsid w:val="00491E45"/>
    <w:rsid w:val="00492BC8"/>
    <w:rsid w:val="00494881"/>
    <w:rsid w:val="004971F0"/>
    <w:rsid w:val="004A11C0"/>
    <w:rsid w:val="004A12E2"/>
    <w:rsid w:val="004A1792"/>
    <w:rsid w:val="004A1896"/>
    <w:rsid w:val="004A1E82"/>
    <w:rsid w:val="004A2136"/>
    <w:rsid w:val="004A26A1"/>
    <w:rsid w:val="004A40C4"/>
    <w:rsid w:val="004A49F7"/>
    <w:rsid w:val="004A6516"/>
    <w:rsid w:val="004A6F68"/>
    <w:rsid w:val="004B0EFC"/>
    <w:rsid w:val="004B1004"/>
    <w:rsid w:val="004B1DF6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1BAB"/>
    <w:rsid w:val="004D23CD"/>
    <w:rsid w:val="004D4C97"/>
    <w:rsid w:val="004D5449"/>
    <w:rsid w:val="004D5FA1"/>
    <w:rsid w:val="004E2397"/>
    <w:rsid w:val="004E58B8"/>
    <w:rsid w:val="004F1B93"/>
    <w:rsid w:val="004F26C9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17C3A"/>
    <w:rsid w:val="005204E7"/>
    <w:rsid w:val="00523433"/>
    <w:rsid w:val="00525C2B"/>
    <w:rsid w:val="00526BE6"/>
    <w:rsid w:val="0053259D"/>
    <w:rsid w:val="00533595"/>
    <w:rsid w:val="00540075"/>
    <w:rsid w:val="00544468"/>
    <w:rsid w:val="005472B5"/>
    <w:rsid w:val="00547AE6"/>
    <w:rsid w:val="005512C7"/>
    <w:rsid w:val="00551397"/>
    <w:rsid w:val="005531E3"/>
    <w:rsid w:val="0055643A"/>
    <w:rsid w:val="00557FC4"/>
    <w:rsid w:val="00560568"/>
    <w:rsid w:val="00561169"/>
    <w:rsid w:val="00562F80"/>
    <w:rsid w:val="00562FD1"/>
    <w:rsid w:val="005654F9"/>
    <w:rsid w:val="005722AF"/>
    <w:rsid w:val="005725F0"/>
    <w:rsid w:val="00574426"/>
    <w:rsid w:val="00574F91"/>
    <w:rsid w:val="005772E2"/>
    <w:rsid w:val="005778C0"/>
    <w:rsid w:val="00581565"/>
    <w:rsid w:val="00581ECB"/>
    <w:rsid w:val="00584E3C"/>
    <w:rsid w:val="005920DA"/>
    <w:rsid w:val="005922F7"/>
    <w:rsid w:val="00595F10"/>
    <w:rsid w:val="005969B0"/>
    <w:rsid w:val="005A042F"/>
    <w:rsid w:val="005A34D2"/>
    <w:rsid w:val="005A4750"/>
    <w:rsid w:val="005A490C"/>
    <w:rsid w:val="005A5069"/>
    <w:rsid w:val="005A5895"/>
    <w:rsid w:val="005A7276"/>
    <w:rsid w:val="005A72EF"/>
    <w:rsid w:val="005A7BBA"/>
    <w:rsid w:val="005B08F0"/>
    <w:rsid w:val="005B1B62"/>
    <w:rsid w:val="005B1C29"/>
    <w:rsid w:val="005B1F7E"/>
    <w:rsid w:val="005B1FD5"/>
    <w:rsid w:val="005B5EC9"/>
    <w:rsid w:val="005B6A27"/>
    <w:rsid w:val="005B7308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F2A21"/>
    <w:rsid w:val="005F34CF"/>
    <w:rsid w:val="005F35D0"/>
    <w:rsid w:val="005F531D"/>
    <w:rsid w:val="005F6377"/>
    <w:rsid w:val="00600FFD"/>
    <w:rsid w:val="00604C4B"/>
    <w:rsid w:val="00606BAE"/>
    <w:rsid w:val="00607A2E"/>
    <w:rsid w:val="00613415"/>
    <w:rsid w:val="0062111A"/>
    <w:rsid w:val="00621E07"/>
    <w:rsid w:val="00623155"/>
    <w:rsid w:val="0063060F"/>
    <w:rsid w:val="00630C48"/>
    <w:rsid w:val="00630CE9"/>
    <w:rsid w:val="006324C9"/>
    <w:rsid w:val="00632B2F"/>
    <w:rsid w:val="006330FA"/>
    <w:rsid w:val="00633BBC"/>
    <w:rsid w:val="00635726"/>
    <w:rsid w:val="00635A4C"/>
    <w:rsid w:val="0063784C"/>
    <w:rsid w:val="0064625F"/>
    <w:rsid w:val="00647251"/>
    <w:rsid w:val="00647407"/>
    <w:rsid w:val="0064779C"/>
    <w:rsid w:val="00652369"/>
    <w:rsid w:val="006549F6"/>
    <w:rsid w:val="00655E0E"/>
    <w:rsid w:val="0065704C"/>
    <w:rsid w:val="0066028F"/>
    <w:rsid w:val="00663189"/>
    <w:rsid w:val="006673A2"/>
    <w:rsid w:val="00674283"/>
    <w:rsid w:val="0067760E"/>
    <w:rsid w:val="00680A37"/>
    <w:rsid w:val="00682A1D"/>
    <w:rsid w:val="006836E7"/>
    <w:rsid w:val="00683758"/>
    <w:rsid w:val="006847D6"/>
    <w:rsid w:val="00684886"/>
    <w:rsid w:val="006913EE"/>
    <w:rsid w:val="00693992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088E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E6899"/>
    <w:rsid w:val="006F317E"/>
    <w:rsid w:val="006F58ED"/>
    <w:rsid w:val="006F61E5"/>
    <w:rsid w:val="006F6353"/>
    <w:rsid w:val="006F7B26"/>
    <w:rsid w:val="0070256F"/>
    <w:rsid w:val="0070455B"/>
    <w:rsid w:val="00706306"/>
    <w:rsid w:val="00707152"/>
    <w:rsid w:val="00711BD5"/>
    <w:rsid w:val="00713247"/>
    <w:rsid w:val="00715CB0"/>
    <w:rsid w:val="00716040"/>
    <w:rsid w:val="00720FD8"/>
    <w:rsid w:val="007217A5"/>
    <w:rsid w:val="00722C13"/>
    <w:rsid w:val="00723EEF"/>
    <w:rsid w:val="00724739"/>
    <w:rsid w:val="00724988"/>
    <w:rsid w:val="00730AB9"/>
    <w:rsid w:val="007320F9"/>
    <w:rsid w:val="00732837"/>
    <w:rsid w:val="00733BFB"/>
    <w:rsid w:val="00736705"/>
    <w:rsid w:val="0074165B"/>
    <w:rsid w:val="00742F27"/>
    <w:rsid w:val="00743564"/>
    <w:rsid w:val="00744933"/>
    <w:rsid w:val="00746673"/>
    <w:rsid w:val="00746F55"/>
    <w:rsid w:val="00747005"/>
    <w:rsid w:val="007478CA"/>
    <w:rsid w:val="007652B6"/>
    <w:rsid w:val="007659E6"/>
    <w:rsid w:val="007664E3"/>
    <w:rsid w:val="0076703C"/>
    <w:rsid w:val="0077009F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0502"/>
    <w:rsid w:val="007A1BAC"/>
    <w:rsid w:val="007A2E29"/>
    <w:rsid w:val="007A43AB"/>
    <w:rsid w:val="007A481C"/>
    <w:rsid w:val="007A5D77"/>
    <w:rsid w:val="007A6298"/>
    <w:rsid w:val="007B29C5"/>
    <w:rsid w:val="007B30E4"/>
    <w:rsid w:val="007B5003"/>
    <w:rsid w:val="007C5A6A"/>
    <w:rsid w:val="007C72AA"/>
    <w:rsid w:val="007D10D4"/>
    <w:rsid w:val="007D7C0B"/>
    <w:rsid w:val="007D7DB0"/>
    <w:rsid w:val="007E3206"/>
    <w:rsid w:val="007E4656"/>
    <w:rsid w:val="007E540F"/>
    <w:rsid w:val="007E6889"/>
    <w:rsid w:val="007F0C82"/>
    <w:rsid w:val="007F2ADD"/>
    <w:rsid w:val="007F40DD"/>
    <w:rsid w:val="007F4818"/>
    <w:rsid w:val="007F4D94"/>
    <w:rsid w:val="007F67C3"/>
    <w:rsid w:val="007F6F4F"/>
    <w:rsid w:val="0080203F"/>
    <w:rsid w:val="008033A5"/>
    <w:rsid w:val="00805422"/>
    <w:rsid w:val="00807486"/>
    <w:rsid w:val="00811213"/>
    <w:rsid w:val="00815FF9"/>
    <w:rsid w:val="00816221"/>
    <w:rsid w:val="008174AA"/>
    <w:rsid w:val="00817776"/>
    <w:rsid w:val="00817DA8"/>
    <w:rsid w:val="00820351"/>
    <w:rsid w:val="00823364"/>
    <w:rsid w:val="00825126"/>
    <w:rsid w:val="008258BD"/>
    <w:rsid w:val="00833596"/>
    <w:rsid w:val="0083522E"/>
    <w:rsid w:val="008352F2"/>
    <w:rsid w:val="00836C6A"/>
    <w:rsid w:val="0084394F"/>
    <w:rsid w:val="0085180C"/>
    <w:rsid w:val="008524D9"/>
    <w:rsid w:val="00852895"/>
    <w:rsid w:val="008530D0"/>
    <w:rsid w:val="00853143"/>
    <w:rsid w:val="008550DE"/>
    <w:rsid w:val="00856B3B"/>
    <w:rsid w:val="00864518"/>
    <w:rsid w:val="0086630B"/>
    <w:rsid w:val="008701A9"/>
    <w:rsid w:val="00871C2C"/>
    <w:rsid w:val="0087469D"/>
    <w:rsid w:val="00880E35"/>
    <w:rsid w:val="00884A8C"/>
    <w:rsid w:val="00884F68"/>
    <w:rsid w:val="008858DD"/>
    <w:rsid w:val="008859D0"/>
    <w:rsid w:val="0089230E"/>
    <w:rsid w:val="00893F84"/>
    <w:rsid w:val="00895C1D"/>
    <w:rsid w:val="00895EA5"/>
    <w:rsid w:val="00896A38"/>
    <w:rsid w:val="00897386"/>
    <w:rsid w:val="008A2E5A"/>
    <w:rsid w:val="008A395F"/>
    <w:rsid w:val="008A564D"/>
    <w:rsid w:val="008A604C"/>
    <w:rsid w:val="008A7485"/>
    <w:rsid w:val="008B01E9"/>
    <w:rsid w:val="008B0C0E"/>
    <w:rsid w:val="008B2DB0"/>
    <w:rsid w:val="008B3533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152F"/>
    <w:rsid w:val="008D2984"/>
    <w:rsid w:val="008D2B45"/>
    <w:rsid w:val="008D354F"/>
    <w:rsid w:val="008D3F56"/>
    <w:rsid w:val="008E04DD"/>
    <w:rsid w:val="008E11B6"/>
    <w:rsid w:val="008E49DB"/>
    <w:rsid w:val="008E702C"/>
    <w:rsid w:val="008E7518"/>
    <w:rsid w:val="00900AB3"/>
    <w:rsid w:val="00901A92"/>
    <w:rsid w:val="009023DE"/>
    <w:rsid w:val="00902506"/>
    <w:rsid w:val="00903839"/>
    <w:rsid w:val="00903CDA"/>
    <w:rsid w:val="009211AA"/>
    <w:rsid w:val="0092163E"/>
    <w:rsid w:val="00923606"/>
    <w:rsid w:val="009269B3"/>
    <w:rsid w:val="00926E45"/>
    <w:rsid w:val="00926FE0"/>
    <w:rsid w:val="00927B3D"/>
    <w:rsid w:val="00933849"/>
    <w:rsid w:val="00933A4D"/>
    <w:rsid w:val="00933B41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563D0"/>
    <w:rsid w:val="0095797F"/>
    <w:rsid w:val="009638A2"/>
    <w:rsid w:val="00965144"/>
    <w:rsid w:val="009703C9"/>
    <w:rsid w:val="00974E1E"/>
    <w:rsid w:val="00976074"/>
    <w:rsid w:val="00976956"/>
    <w:rsid w:val="00976DFC"/>
    <w:rsid w:val="00980A96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4E15"/>
    <w:rsid w:val="00995DD6"/>
    <w:rsid w:val="00997EBC"/>
    <w:rsid w:val="009A022F"/>
    <w:rsid w:val="009A2822"/>
    <w:rsid w:val="009A4029"/>
    <w:rsid w:val="009A4031"/>
    <w:rsid w:val="009A6157"/>
    <w:rsid w:val="009B0415"/>
    <w:rsid w:val="009B10B9"/>
    <w:rsid w:val="009B1BFD"/>
    <w:rsid w:val="009B4CB1"/>
    <w:rsid w:val="009C12A2"/>
    <w:rsid w:val="009C1C69"/>
    <w:rsid w:val="009C443F"/>
    <w:rsid w:val="009C4666"/>
    <w:rsid w:val="009C5300"/>
    <w:rsid w:val="009C5A51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9F7F50"/>
    <w:rsid w:val="00A03C27"/>
    <w:rsid w:val="00A14A17"/>
    <w:rsid w:val="00A1525E"/>
    <w:rsid w:val="00A160A2"/>
    <w:rsid w:val="00A1727E"/>
    <w:rsid w:val="00A21BC8"/>
    <w:rsid w:val="00A24E29"/>
    <w:rsid w:val="00A25062"/>
    <w:rsid w:val="00A272F8"/>
    <w:rsid w:val="00A32BD6"/>
    <w:rsid w:val="00A33C8E"/>
    <w:rsid w:val="00A34593"/>
    <w:rsid w:val="00A34782"/>
    <w:rsid w:val="00A37405"/>
    <w:rsid w:val="00A37666"/>
    <w:rsid w:val="00A37F6F"/>
    <w:rsid w:val="00A400BB"/>
    <w:rsid w:val="00A40A2B"/>
    <w:rsid w:val="00A41EA4"/>
    <w:rsid w:val="00A428C7"/>
    <w:rsid w:val="00A42F8D"/>
    <w:rsid w:val="00A44114"/>
    <w:rsid w:val="00A45393"/>
    <w:rsid w:val="00A4578C"/>
    <w:rsid w:val="00A46AAD"/>
    <w:rsid w:val="00A47912"/>
    <w:rsid w:val="00A47CEA"/>
    <w:rsid w:val="00A47D4D"/>
    <w:rsid w:val="00A50479"/>
    <w:rsid w:val="00A52F0C"/>
    <w:rsid w:val="00A57A52"/>
    <w:rsid w:val="00A57CEE"/>
    <w:rsid w:val="00A610F5"/>
    <w:rsid w:val="00A65174"/>
    <w:rsid w:val="00A679AE"/>
    <w:rsid w:val="00A67BB3"/>
    <w:rsid w:val="00A70267"/>
    <w:rsid w:val="00A73698"/>
    <w:rsid w:val="00A739A2"/>
    <w:rsid w:val="00A7419A"/>
    <w:rsid w:val="00A74424"/>
    <w:rsid w:val="00A75C79"/>
    <w:rsid w:val="00A765F7"/>
    <w:rsid w:val="00A775AB"/>
    <w:rsid w:val="00A81B21"/>
    <w:rsid w:val="00A83AB4"/>
    <w:rsid w:val="00A8799C"/>
    <w:rsid w:val="00A87BDB"/>
    <w:rsid w:val="00A92185"/>
    <w:rsid w:val="00A93514"/>
    <w:rsid w:val="00A9651C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3989"/>
    <w:rsid w:val="00AD6BD6"/>
    <w:rsid w:val="00AE0445"/>
    <w:rsid w:val="00AE08F0"/>
    <w:rsid w:val="00AE11C4"/>
    <w:rsid w:val="00AE3114"/>
    <w:rsid w:val="00AE3EFA"/>
    <w:rsid w:val="00AE4A33"/>
    <w:rsid w:val="00AE77E7"/>
    <w:rsid w:val="00AE785C"/>
    <w:rsid w:val="00AF45EF"/>
    <w:rsid w:val="00B0619A"/>
    <w:rsid w:val="00B06684"/>
    <w:rsid w:val="00B1355E"/>
    <w:rsid w:val="00B13A14"/>
    <w:rsid w:val="00B13BC3"/>
    <w:rsid w:val="00B21BF0"/>
    <w:rsid w:val="00B24064"/>
    <w:rsid w:val="00B25AE1"/>
    <w:rsid w:val="00B25D15"/>
    <w:rsid w:val="00B27C92"/>
    <w:rsid w:val="00B3174D"/>
    <w:rsid w:val="00B3406A"/>
    <w:rsid w:val="00B350EF"/>
    <w:rsid w:val="00B35550"/>
    <w:rsid w:val="00B37F52"/>
    <w:rsid w:val="00B40150"/>
    <w:rsid w:val="00B43EAD"/>
    <w:rsid w:val="00B447FD"/>
    <w:rsid w:val="00B47560"/>
    <w:rsid w:val="00B518D0"/>
    <w:rsid w:val="00B5283C"/>
    <w:rsid w:val="00B53AFF"/>
    <w:rsid w:val="00B5404A"/>
    <w:rsid w:val="00B54672"/>
    <w:rsid w:val="00B54F6C"/>
    <w:rsid w:val="00B550CE"/>
    <w:rsid w:val="00B55FB6"/>
    <w:rsid w:val="00B56253"/>
    <w:rsid w:val="00B60C3C"/>
    <w:rsid w:val="00B62A38"/>
    <w:rsid w:val="00B63131"/>
    <w:rsid w:val="00B6479E"/>
    <w:rsid w:val="00B67488"/>
    <w:rsid w:val="00B6763D"/>
    <w:rsid w:val="00B731F2"/>
    <w:rsid w:val="00B757BA"/>
    <w:rsid w:val="00B76F40"/>
    <w:rsid w:val="00B77C92"/>
    <w:rsid w:val="00B80A82"/>
    <w:rsid w:val="00B81C0B"/>
    <w:rsid w:val="00B82BB4"/>
    <w:rsid w:val="00B872FA"/>
    <w:rsid w:val="00B9028B"/>
    <w:rsid w:val="00B906E4"/>
    <w:rsid w:val="00B90EC3"/>
    <w:rsid w:val="00B92E05"/>
    <w:rsid w:val="00B943AB"/>
    <w:rsid w:val="00B946AF"/>
    <w:rsid w:val="00B974E2"/>
    <w:rsid w:val="00BA4A87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2ACB"/>
    <w:rsid w:val="00BF2C98"/>
    <w:rsid w:val="00BF370C"/>
    <w:rsid w:val="00C00048"/>
    <w:rsid w:val="00C0075B"/>
    <w:rsid w:val="00C018A3"/>
    <w:rsid w:val="00C04576"/>
    <w:rsid w:val="00C07609"/>
    <w:rsid w:val="00C0760C"/>
    <w:rsid w:val="00C14ED4"/>
    <w:rsid w:val="00C16F5E"/>
    <w:rsid w:val="00C20874"/>
    <w:rsid w:val="00C21E1B"/>
    <w:rsid w:val="00C22064"/>
    <w:rsid w:val="00C30968"/>
    <w:rsid w:val="00C35CD0"/>
    <w:rsid w:val="00C35E83"/>
    <w:rsid w:val="00C41A59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505"/>
    <w:rsid w:val="00C81BFA"/>
    <w:rsid w:val="00C8320B"/>
    <w:rsid w:val="00C849AE"/>
    <w:rsid w:val="00C86A66"/>
    <w:rsid w:val="00C92EF8"/>
    <w:rsid w:val="00C94748"/>
    <w:rsid w:val="00C94CAF"/>
    <w:rsid w:val="00C94E85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C06C2"/>
    <w:rsid w:val="00CC214E"/>
    <w:rsid w:val="00CC328E"/>
    <w:rsid w:val="00CC73F1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07C3A"/>
    <w:rsid w:val="00D10D16"/>
    <w:rsid w:val="00D1149E"/>
    <w:rsid w:val="00D1245A"/>
    <w:rsid w:val="00D13807"/>
    <w:rsid w:val="00D1643B"/>
    <w:rsid w:val="00D20C9E"/>
    <w:rsid w:val="00D21A31"/>
    <w:rsid w:val="00D2269B"/>
    <w:rsid w:val="00D22C74"/>
    <w:rsid w:val="00D23734"/>
    <w:rsid w:val="00D24065"/>
    <w:rsid w:val="00D24918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08ED"/>
    <w:rsid w:val="00D5296D"/>
    <w:rsid w:val="00D55853"/>
    <w:rsid w:val="00D64A26"/>
    <w:rsid w:val="00D657DD"/>
    <w:rsid w:val="00D66B65"/>
    <w:rsid w:val="00D679E2"/>
    <w:rsid w:val="00D72080"/>
    <w:rsid w:val="00D72C95"/>
    <w:rsid w:val="00D80E8C"/>
    <w:rsid w:val="00D821BC"/>
    <w:rsid w:val="00D82393"/>
    <w:rsid w:val="00D82FEE"/>
    <w:rsid w:val="00D83683"/>
    <w:rsid w:val="00D85542"/>
    <w:rsid w:val="00D91496"/>
    <w:rsid w:val="00D926BC"/>
    <w:rsid w:val="00DA21FB"/>
    <w:rsid w:val="00DA3D49"/>
    <w:rsid w:val="00DB3A9C"/>
    <w:rsid w:val="00DB79C3"/>
    <w:rsid w:val="00DB7D88"/>
    <w:rsid w:val="00DC0512"/>
    <w:rsid w:val="00DC272D"/>
    <w:rsid w:val="00DC2B54"/>
    <w:rsid w:val="00DC2F0D"/>
    <w:rsid w:val="00DC31B4"/>
    <w:rsid w:val="00DC4573"/>
    <w:rsid w:val="00DC74B9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CAD"/>
    <w:rsid w:val="00E50195"/>
    <w:rsid w:val="00E50EBD"/>
    <w:rsid w:val="00E53EFA"/>
    <w:rsid w:val="00E55AF7"/>
    <w:rsid w:val="00E60DC8"/>
    <w:rsid w:val="00E623FD"/>
    <w:rsid w:val="00E637AE"/>
    <w:rsid w:val="00E646B1"/>
    <w:rsid w:val="00E6472D"/>
    <w:rsid w:val="00E650D6"/>
    <w:rsid w:val="00E67A33"/>
    <w:rsid w:val="00E67DF5"/>
    <w:rsid w:val="00E70A0D"/>
    <w:rsid w:val="00E70D13"/>
    <w:rsid w:val="00E72CD9"/>
    <w:rsid w:val="00E732D5"/>
    <w:rsid w:val="00E73898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210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0C4"/>
    <w:rsid w:val="00EC14AB"/>
    <w:rsid w:val="00EC1548"/>
    <w:rsid w:val="00EC3321"/>
    <w:rsid w:val="00EC7BAC"/>
    <w:rsid w:val="00EC7EC2"/>
    <w:rsid w:val="00ED0576"/>
    <w:rsid w:val="00ED4FED"/>
    <w:rsid w:val="00EE1E7C"/>
    <w:rsid w:val="00EE2C75"/>
    <w:rsid w:val="00EF1297"/>
    <w:rsid w:val="00EF2E5F"/>
    <w:rsid w:val="00EF52BF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2480"/>
    <w:rsid w:val="00F42AC7"/>
    <w:rsid w:val="00F43CF8"/>
    <w:rsid w:val="00F45301"/>
    <w:rsid w:val="00F47158"/>
    <w:rsid w:val="00F53697"/>
    <w:rsid w:val="00F57EE3"/>
    <w:rsid w:val="00F6132B"/>
    <w:rsid w:val="00F625F6"/>
    <w:rsid w:val="00F63478"/>
    <w:rsid w:val="00F6734E"/>
    <w:rsid w:val="00F702CB"/>
    <w:rsid w:val="00F72FA7"/>
    <w:rsid w:val="00F73B2B"/>
    <w:rsid w:val="00F7662B"/>
    <w:rsid w:val="00F8053B"/>
    <w:rsid w:val="00F80598"/>
    <w:rsid w:val="00F8125A"/>
    <w:rsid w:val="00F858F6"/>
    <w:rsid w:val="00F8795A"/>
    <w:rsid w:val="00F90F25"/>
    <w:rsid w:val="00F9265B"/>
    <w:rsid w:val="00F934B2"/>
    <w:rsid w:val="00F941AF"/>
    <w:rsid w:val="00F95570"/>
    <w:rsid w:val="00F95A19"/>
    <w:rsid w:val="00F968C7"/>
    <w:rsid w:val="00FA374D"/>
    <w:rsid w:val="00FA58AE"/>
    <w:rsid w:val="00FA7904"/>
    <w:rsid w:val="00FB1325"/>
    <w:rsid w:val="00FB195E"/>
    <w:rsid w:val="00FB4639"/>
    <w:rsid w:val="00FB6303"/>
    <w:rsid w:val="00FB6E8F"/>
    <w:rsid w:val="00FB6FDF"/>
    <w:rsid w:val="00FB78E0"/>
    <w:rsid w:val="00FC0891"/>
    <w:rsid w:val="00FC1F6B"/>
    <w:rsid w:val="00FC5A36"/>
    <w:rsid w:val="00FC623D"/>
    <w:rsid w:val="00FC77ED"/>
    <w:rsid w:val="00FC7FE9"/>
    <w:rsid w:val="00FD01A9"/>
    <w:rsid w:val="00FD2334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E4AAC"/>
  <w15:docId w15:val="{23FA0300-2A4B-436A-8F8A-4265FF2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Интернет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5F76-A3EA-4DBD-9280-4A4FD01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Оксана</cp:lastModifiedBy>
  <cp:revision>16</cp:revision>
  <cp:lastPrinted>2022-11-09T10:38:00Z</cp:lastPrinted>
  <dcterms:created xsi:type="dcterms:W3CDTF">2023-07-26T12:09:00Z</dcterms:created>
  <dcterms:modified xsi:type="dcterms:W3CDTF">2023-07-26T14:36:00Z</dcterms:modified>
</cp:coreProperties>
</file>