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81" w:rsidRPr="00636681" w:rsidRDefault="00636681" w:rsidP="00636681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6681" w:rsidRPr="00636681" w:rsidRDefault="00636681" w:rsidP="00636681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</w:t>
      </w:r>
    </w:p>
    <w:p w:rsidR="00636681" w:rsidRPr="00636681" w:rsidRDefault="00636681" w:rsidP="00636681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міської ради</w:t>
      </w:r>
    </w:p>
    <w:p w:rsidR="00636681" w:rsidRPr="00636681" w:rsidRDefault="00636681" w:rsidP="00636681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президента України щодо негайного скасування постанови Кабінету Міністрів України про підвищення ціни на газ для населення від                19 жовтня 2018 року №838</w:t>
      </w:r>
    </w:p>
    <w:p w:rsidR="00636681" w:rsidRPr="00636681" w:rsidRDefault="00636681" w:rsidP="00636681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6681" w:rsidRPr="00636681" w:rsidRDefault="00636681" w:rsidP="00636681">
      <w:pPr>
        <w:spacing w:before="60" w:after="60" w:line="240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3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Прем’єр-міністр України Володимир Гройсман 19 жовтня повідомив, було прийнято рішення уряду про підвищення ціни на газ для населення на 23,5%.</w:t>
      </w:r>
    </w:p>
    <w:p w:rsidR="00636681" w:rsidRPr="00636681" w:rsidRDefault="00636681" w:rsidP="00636681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 сьогоднішній день питання регулювання ціни природнього газу є особливо важливим для України, адже процеси, пов’язані із ним, надзвичайно масштабні та мають вплив на економічний розвиток держави.</w:t>
      </w:r>
    </w:p>
    <w:p w:rsidR="00636681" w:rsidRPr="00636681" w:rsidRDefault="00636681" w:rsidP="00636681">
      <w:pPr>
        <w:spacing w:before="60" w:after="60" w:line="240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 представники місцевого самоврядування, ми не можемо стояти осторонь актуальних проблем, які хвилюють наших виборців.</w:t>
      </w:r>
    </w:p>
    <w:p w:rsidR="00636681" w:rsidRPr="00636681" w:rsidRDefault="00636681" w:rsidP="00636681">
      <w:pPr>
        <w:spacing w:before="60" w:after="60" w:line="240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Такі дані наводить Державна служба статистики: “На кінець липня     2018 р. заборгованість населення зі сплати за постачання природнього газу становила 16,7 млрд грн, за централізоване опалення та постачання гарячої води – 10,8 млрд грн, за утримання будинків і споруд та прибудинкових територій – 4,0 млрд грн, за централізоване постачання холодної води та водовідведення – 2,8 млрд грн, за вивезення побутових відходів – 0,5 млрд грн, за постачання електричної енергії – 3,9 млрд грн”, - йдеться в повідомленні.</w:t>
      </w:r>
    </w:p>
    <w:p w:rsidR="00636681" w:rsidRPr="00636681" w:rsidRDefault="00636681" w:rsidP="00636681">
      <w:pPr>
        <w:spacing w:before="60" w:after="60" w:line="240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Громадяни вже по шию в боргах, то ЧИМ вони платитимуть по нових тарифах?</w:t>
      </w:r>
    </w:p>
    <w:p w:rsidR="00636681" w:rsidRPr="00636681" w:rsidRDefault="00636681" w:rsidP="00636681">
      <w:pPr>
        <w:spacing w:before="60" w:after="6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Нині Україна і МВФ домовились про новий кредит на 2019 рік. Виникають логічні питання</w:t>
      </w:r>
      <w:r w:rsidRPr="006366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3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як олігархічна влада збирається віддавати оцей кредит? Чи, правильніше спитати скільки коштуватиме газ для населення у 2019-му році?</w:t>
      </w:r>
    </w:p>
    <w:p w:rsidR="00636681" w:rsidRPr="00636681" w:rsidRDefault="00636681" w:rsidP="00636681">
      <w:pPr>
        <w:spacing w:before="60" w:after="6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Чому вже отримані кредити не сприяють покращенню добробуту людей, створенню нових робочих місць, збільшенню рівня доходів населення, щоб люди мали змогу оплачувати всі тарифи і не користуватись таким принизливим явище, як субсидія? Чому мільйони українців тікають зі своєї Батьківщини на заробітки в інші держави?</w:t>
      </w:r>
    </w:p>
    <w:p w:rsidR="00636681" w:rsidRPr="00636681" w:rsidRDefault="00636681" w:rsidP="00636681">
      <w:pPr>
        <w:spacing w:after="0" w:line="240" w:lineRule="auto"/>
        <w:ind w:right="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зазначити, що просте підвищення ціни на газ для населення без реформування усієї енергетичної галузі не матиме позитивних результатів, адже енергетична галузь України є неефективною, непрозорою. Проблему можливо вирішити лише шляхом проведення добре продуманих реформ, знищення корупції, посадових зловживань та монополізму в енергетичній галузі, а не безкінечним підвищенням тарифів на природній газ та інші комунальні послуги.</w:t>
      </w:r>
    </w:p>
    <w:p w:rsidR="00636681" w:rsidRPr="00636681" w:rsidRDefault="00636681" w:rsidP="00636681">
      <w:pPr>
        <w:spacing w:before="60" w:after="6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п.15 ст. 106 Конституції України Президент України зупиняє дію актів Кабінету Міністрів України з мотивів їх </w:t>
      </w:r>
      <w:r w:rsidRPr="0063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невідповідності Конституції з одночасним зверненням до Конституційного Суду України щодо їх конституційності.</w:t>
      </w:r>
    </w:p>
    <w:p w:rsidR="00636681" w:rsidRPr="00636681" w:rsidRDefault="00636681" w:rsidP="00636681">
      <w:pPr>
        <w:spacing w:after="0" w:line="240" w:lineRule="auto"/>
        <w:ind w:right="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Депутати Чернігівської міської ради звертаються до Президента України  виконати конституційний обов’язок перед власними громадянами і зупинити дію постанови Кабінету Міністрів України від    19 жовтня 2018 року щодо підвищення ціни на газ для населення та вжити заходів щодо скасування вказаної постанови Кабінету Міністрів України.</w:t>
      </w:r>
    </w:p>
    <w:p w:rsidR="00636681" w:rsidRPr="00636681" w:rsidRDefault="00636681" w:rsidP="00636681">
      <w:pPr>
        <w:spacing w:after="0" w:line="240" w:lineRule="auto"/>
        <w:ind w:left="5664" w:right="6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36681" w:rsidRPr="00636681" w:rsidRDefault="00636681" w:rsidP="00636681">
      <w:pPr>
        <w:tabs>
          <w:tab w:val="left" w:pos="5670"/>
        </w:tabs>
        <w:spacing w:after="0" w:line="240" w:lineRule="auto"/>
        <w:ind w:left="5670" w:right="6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Прийнято на 35 сесії</w:t>
      </w:r>
    </w:p>
    <w:p w:rsidR="00636681" w:rsidRPr="00636681" w:rsidRDefault="00636681" w:rsidP="00636681">
      <w:pPr>
        <w:tabs>
          <w:tab w:val="left" w:pos="5670"/>
        </w:tabs>
        <w:spacing w:after="0" w:line="240" w:lineRule="auto"/>
        <w:ind w:left="5670" w:right="6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міської ради</w:t>
      </w:r>
    </w:p>
    <w:p w:rsidR="00636681" w:rsidRPr="00636681" w:rsidRDefault="00636681" w:rsidP="00636681">
      <w:pPr>
        <w:tabs>
          <w:tab w:val="left" w:pos="5670"/>
        </w:tabs>
        <w:spacing w:after="0" w:line="240" w:lineRule="auto"/>
        <w:ind w:right="6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сьомого скликання</w:t>
      </w:r>
    </w:p>
    <w:p w:rsidR="00636681" w:rsidRPr="00636681" w:rsidRDefault="00636681" w:rsidP="00636681">
      <w:pPr>
        <w:tabs>
          <w:tab w:val="left" w:pos="5670"/>
        </w:tabs>
        <w:spacing w:after="0" w:line="240" w:lineRule="auto"/>
        <w:ind w:right="6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26 жовтня 2018 року</w:t>
      </w:r>
    </w:p>
    <w:p w:rsidR="00C33BE3" w:rsidRDefault="00C33BE3">
      <w:bookmarkStart w:id="0" w:name="_GoBack"/>
      <w:bookmarkEnd w:id="0"/>
    </w:p>
    <w:sectPr w:rsidR="00C33BE3" w:rsidSect="00A77BF0">
      <w:headerReference w:type="even" r:id="rId5"/>
      <w:headerReference w:type="default" r:id="rId6"/>
      <w:pgSz w:w="11909" w:h="16834" w:code="9"/>
      <w:pgMar w:top="1134" w:right="1134" w:bottom="1134" w:left="1701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7B" w:rsidRDefault="006366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A7B" w:rsidRDefault="006366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7B" w:rsidRPr="00584129" w:rsidRDefault="00636681">
    <w:pPr>
      <w:pStyle w:val="a3"/>
      <w:framePr w:wrap="around" w:vAnchor="text" w:hAnchor="margin" w:xAlign="center" w:y="1"/>
      <w:rPr>
        <w:rStyle w:val="a5"/>
        <w:lang w:val="uk-UA"/>
      </w:rPr>
    </w:pPr>
  </w:p>
  <w:p w:rsidR="005D7A7B" w:rsidRDefault="006366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81"/>
    <w:rsid w:val="00636681"/>
    <w:rsid w:val="00C3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6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6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6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6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6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А. Горбач</dc:creator>
  <cp:lastModifiedBy>Світлана А. Горбач</cp:lastModifiedBy>
  <cp:revision>1</cp:revision>
  <dcterms:created xsi:type="dcterms:W3CDTF">2018-10-30T10:20:00Z</dcterms:created>
  <dcterms:modified xsi:type="dcterms:W3CDTF">2018-10-30T10:20:00Z</dcterms:modified>
</cp:coreProperties>
</file>