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97" w:rsidRPr="008B091D" w:rsidRDefault="00400C97" w:rsidP="00167509">
      <w:pPr>
        <w:pStyle w:val="a3"/>
        <w:spacing w:before="0" w:beforeAutospacing="0" w:after="150" w:afterAutospacing="0"/>
        <w:ind w:left="-567" w:right="-284"/>
        <w:jc w:val="center"/>
        <w:rPr>
          <w:rFonts w:ascii="Verdana" w:hAnsi="Verdana"/>
          <w:color w:val="000000"/>
          <w:sz w:val="28"/>
          <w:szCs w:val="28"/>
          <w:lang w:val="uk-UA"/>
        </w:rPr>
      </w:pPr>
      <w:r w:rsidRPr="008B091D">
        <w:rPr>
          <w:rStyle w:val="a4"/>
          <w:rFonts w:ascii="Proba Pro" w:hAnsi="Proba Pro"/>
          <w:color w:val="000000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00C97" w:rsidRPr="008B091D" w:rsidRDefault="00400C97" w:rsidP="00167509">
      <w:pPr>
        <w:pStyle w:val="20"/>
        <w:spacing w:before="0" w:beforeAutospacing="0" w:after="240" w:afterAutospacing="0"/>
        <w:ind w:left="-567" w:right="-284"/>
        <w:jc w:val="center"/>
        <w:rPr>
          <w:rFonts w:ascii="Verdana" w:hAnsi="Verdana"/>
          <w:color w:val="000000"/>
          <w:sz w:val="28"/>
          <w:szCs w:val="28"/>
          <w:lang w:val="uk-UA"/>
        </w:rPr>
      </w:pPr>
      <w:r w:rsidRPr="008B091D">
        <w:rPr>
          <w:rStyle w:val="a4"/>
          <w:rFonts w:ascii="Proba Pro" w:hAnsi="Proba Pro"/>
          <w:color w:val="000000"/>
          <w:sz w:val="28"/>
          <w:szCs w:val="28"/>
          <w:lang w:val="uk-UA"/>
        </w:rPr>
        <w:t>Електрична енергія</w:t>
      </w:r>
    </w:p>
    <w:p w:rsidR="00400C97" w:rsidRPr="008B091D" w:rsidRDefault="00400C97" w:rsidP="00167509">
      <w:pPr>
        <w:pStyle w:val="20"/>
        <w:spacing w:before="0" w:beforeAutospacing="0" w:after="150" w:afterAutospacing="0"/>
        <w:ind w:left="-567" w:right="-284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8B091D">
        <w:rPr>
          <w:rStyle w:val="a4"/>
          <w:rFonts w:ascii="Proba Pro" w:hAnsi="Proba Pro"/>
          <w:color w:val="000000"/>
          <w:sz w:val="28"/>
          <w:szCs w:val="28"/>
          <w:lang w:val="uk-UA"/>
        </w:rPr>
        <w:t> 2. Предмет закупівлі: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> ДК 021:2015 09310000-5 Електрична енергія (Електрична енергія)</w:t>
      </w:r>
    </w:p>
    <w:p w:rsidR="00400C97" w:rsidRPr="008B091D" w:rsidRDefault="00400C97" w:rsidP="00167509">
      <w:pPr>
        <w:pStyle w:val="a3"/>
        <w:spacing w:before="0" w:beforeAutospacing="0" w:after="150" w:afterAutospacing="0"/>
        <w:ind w:left="-567" w:right="-284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 </w:t>
      </w:r>
      <w:r w:rsidRPr="008B091D">
        <w:rPr>
          <w:rStyle w:val="a4"/>
          <w:rFonts w:ascii="Proba Pro" w:hAnsi="Proba Pro"/>
          <w:color w:val="000000"/>
          <w:sz w:val="28"/>
          <w:szCs w:val="28"/>
          <w:lang w:val="uk-UA"/>
        </w:rPr>
        <w:t>3. Обґрунтування технічних та якісних характеристик предмета закупівлі: </w:t>
      </w:r>
      <w:r w:rsidR="007F7E1F" w:rsidRPr="008B091D">
        <w:rPr>
          <w:rStyle w:val="a4"/>
          <w:rFonts w:ascii="Proba Pro" w:hAnsi="Proba Pro"/>
          <w:b w:val="0"/>
          <w:color w:val="000000"/>
          <w:sz w:val="28"/>
          <w:szCs w:val="28"/>
          <w:lang w:val="uk-UA"/>
        </w:rPr>
        <w:t>в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>ідповідно до потреб Замовника та з урахуванням вимог нормативних документів у сфері стандартизації.</w:t>
      </w:r>
    </w:p>
    <w:p w:rsidR="00850F71" w:rsidRPr="008B091D" w:rsidRDefault="00400C97" w:rsidP="00167509">
      <w:pPr>
        <w:pStyle w:val="a3"/>
        <w:spacing w:before="0" w:beforeAutospacing="0" w:after="0" w:afterAutospacing="0"/>
        <w:ind w:left="-567" w:right="-284"/>
        <w:jc w:val="both"/>
        <w:rPr>
          <w:rStyle w:val="a4"/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 </w:t>
      </w:r>
      <w:r w:rsidRPr="008B091D">
        <w:rPr>
          <w:rStyle w:val="a4"/>
          <w:rFonts w:ascii="Proba Pro" w:hAnsi="Proba Pro"/>
          <w:color w:val="000000"/>
          <w:sz w:val="28"/>
          <w:szCs w:val="28"/>
          <w:lang w:val="uk-UA"/>
        </w:rPr>
        <w:t>4. Обґрунтування розміру бюджетного призначення, очікуваної вартості предмета закупівлі: </w:t>
      </w:r>
    </w:p>
    <w:p w:rsidR="00400C97" w:rsidRPr="008B091D" w:rsidRDefault="00850F71" w:rsidP="00167509">
      <w:pPr>
        <w:pStyle w:val="a3"/>
        <w:spacing w:before="0" w:beforeAutospacing="0" w:after="15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Style w:val="a4"/>
          <w:rFonts w:ascii="Proba Pro" w:hAnsi="Proba Pro"/>
          <w:b w:val="0"/>
          <w:color w:val="000000"/>
          <w:sz w:val="28"/>
          <w:szCs w:val="28"/>
          <w:lang w:val="uk-UA"/>
        </w:rPr>
        <w:t xml:space="preserve">згідно з фактичними обсягами споживання електричної </w:t>
      </w:r>
      <w:r w:rsidR="00C82247" w:rsidRPr="008B091D">
        <w:rPr>
          <w:rStyle w:val="a4"/>
          <w:rFonts w:ascii="Proba Pro" w:hAnsi="Proba Pro"/>
          <w:b w:val="0"/>
          <w:color w:val="000000"/>
          <w:sz w:val="28"/>
          <w:szCs w:val="28"/>
          <w:lang w:val="uk-UA"/>
        </w:rPr>
        <w:t>енергії</w:t>
      </w:r>
      <w:r w:rsidR="00C82247" w:rsidRPr="008B091D">
        <w:rPr>
          <w:rStyle w:val="a4"/>
          <w:rFonts w:ascii="Proba Pro" w:hAnsi="Proba Pro"/>
          <w:color w:val="000000"/>
          <w:sz w:val="28"/>
          <w:szCs w:val="28"/>
          <w:lang w:val="uk-UA"/>
        </w:rPr>
        <w:t xml:space="preserve"> </w:t>
      </w:r>
      <w:r w:rsidR="00C82247" w:rsidRPr="008B091D">
        <w:rPr>
          <w:rStyle w:val="a4"/>
          <w:rFonts w:ascii="Proba Pro" w:hAnsi="Proba Pro"/>
          <w:b w:val="0"/>
          <w:color w:val="000000"/>
          <w:sz w:val="28"/>
          <w:szCs w:val="28"/>
          <w:lang w:val="uk-UA"/>
        </w:rPr>
        <w:t>в</w:t>
      </w:r>
      <w:r w:rsidR="00C8224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иконавчим комітетом Чернігівської міської ради у 2021 </w:t>
      </w:r>
      <w:r w:rsidR="007F7E1F" w:rsidRPr="008B091D">
        <w:rPr>
          <w:rFonts w:ascii="Proba Pro" w:hAnsi="Proba Pro"/>
          <w:color w:val="000000"/>
          <w:sz w:val="28"/>
          <w:szCs w:val="28"/>
          <w:lang w:val="uk-UA"/>
        </w:rPr>
        <w:t>д</w:t>
      </w:r>
      <w:r w:rsidR="00400C9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ля забезпечення </w:t>
      </w:r>
      <w:r w:rsidR="00C8224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його </w:t>
      </w:r>
      <w:r w:rsidR="00400C97" w:rsidRPr="008B091D">
        <w:rPr>
          <w:rFonts w:ascii="Proba Pro" w:hAnsi="Proba Pro"/>
          <w:color w:val="000000"/>
          <w:sz w:val="28"/>
          <w:szCs w:val="28"/>
          <w:lang w:val="uk-UA"/>
        </w:rPr>
        <w:t>функціонування у 202</w:t>
      </w:r>
      <w:r w:rsidR="007F7E1F" w:rsidRPr="008B091D">
        <w:rPr>
          <w:rFonts w:ascii="Proba Pro" w:hAnsi="Proba Pro"/>
          <w:color w:val="000000"/>
          <w:sz w:val="28"/>
          <w:szCs w:val="28"/>
          <w:lang w:val="uk-UA"/>
        </w:rPr>
        <w:t>2</w:t>
      </w:r>
      <w:r w:rsidR="00400C9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році </w:t>
      </w:r>
      <w:r w:rsidR="00C8224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необхідно </w:t>
      </w:r>
      <w:r w:rsidR="00041DAE" w:rsidRPr="008B091D">
        <w:rPr>
          <w:rFonts w:ascii="Proba Pro" w:hAnsi="Proba Pro"/>
          <w:color w:val="000000"/>
          <w:sz w:val="28"/>
          <w:szCs w:val="28"/>
          <w:lang w:val="uk-UA"/>
        </w:rPr>
        <w:t>103</w:t>
      </w:r>
      <w:r w:rsidR="00400C9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000 кВт/год.</w:t>
      </w:r>
    </w:p>
    <w:p w:rsidR="004620D8" w:rsidRPr="008B091D" w:rsidRDefault="004620D8" w:rsidP="00167509">
      <w:pPr>
        <w:pStyle w:val="a3"/>
        <w:spacing w:before="0" w:beforeAutospacing="0" w:after="15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Протягом 2021 року на ринку електричної енергії відбувалось постійне </w:t>
      </w:r>
      <w:r w:rsidR="0040634C">
        <w:rPr>
          <w:rFonts w:ascii="Proba Pro" w:hAnsi="Proba Pro"/>
          <w:color w:val="000000"/>
          <w:sz w:val="28"/>
          <w:szCs w:val="28"/>
          <w:lang w:val="uk-UA"/>
        </w:rPr>
        <w:t>зростання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її ціни. </w:t>
      </w:r>
      <w:r w:rsidR="00B22CCF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Згідно з інформацією, що оприлюднена на офіційному сайті оператора ринку  </w:t>
      </w:r>
      <w:hyperlink r:id="rId5" w:history="1">
        <w:r w:rsidR="00B22CCF" w:rsidRPr="008B091D">
          <w:rPr>
            <w:color w:val="000000"/>
            <w:lang w:val="uk-UA"/>
          </w:rPr>
          <w:t>https://www.oree.com.ua/index.php/indexes</w:t>
        </w:r>
      </w:hyperlink>
      <w:r w:rsidR="00B22CCF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середньозважена ціна 1 кВт/год по ОЕС України 10.01.2021становила 1,</w:t>
      </w:r>
      <w:r w:rsidR="00041DAE" w:rsidRPr="008B091D">
        <w:rPr>
          <w:rFonts w:ascii="Proba Pro" w:hAnsi="Proba Pro"/>
          <w:color w:val="000000"/>
          <w:sz w:val="28"/>
          <w:szCs w:val="28"/>
          <w:lang w:val="uk-UA"/>
        </w:rPr>
        <w:t>204</w:t>
      </w:r>
      <w:r w:rsidR="00B22CCF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грн.</w:t>
      </w:r>
      <w:r w:rsidR="00041DAE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без ПДВ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>,</w:t>
      </w:r>
      <w:r w:rsidR="00B22CCF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за станом 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на </w:t>
      </w:r>
      <w:r w:rsidR="00041DAE" w:rsidRPr="008B091D">
        <w:rPr>
          <w:rFonts w:ascii="Proba Pro" w:hAnsi="Proba Pro"/>
          <w:color w:val="000000"/>
          <w:sz w:val="28"/>
          <w:szCs w:val="28"/>
          <w:lang w:val="uk-UA"/>
        </w:rPr>
        <w:t>19</w:t>
      </w:r>
      <w:r w:rsidR="00B22CCF" w:rsidRPr="008B091D">
        <w:rPr>
          <w:rFonts w:ascii="Proba Pro" w:hAnsi="Proba Pro"/>
          <w:color w:val="000000"/>
          <w:sz w:val="28"/>
          <w:szCs w:val="28"/>
          <w:lang w:val="uk-UA"/>
        </w:rPr>
        <w:t>.11.2021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ціна</w:t>
      </w:r>
      <w:r w:rsidR="00B22CCF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станови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>ть 3,</w:t>
      </w:r>
      <w:r w:rsidR="00041DAE" w:rsidRPr="008B091D">
        <w:rPr>
          <w:rFonts w:ascii="Proba Pro" w:hAnsi="Proba Pro"/>
          <w:color w:val="000000"/>
          <w:sz w:val="28"/>
          <w:szCs w:val="28"/>
          <w:lang w:val="uk-UA"/>
        </w:rPr>
        <w:t>48</w:t>
      </w:r>
      <w:r w:rsidR="00203407" w:rsidRPr="00203407">
        <w:rPr>
          <w:rFonts w:ascii="Proba Pro" w:hAnsi="Proba Pro"/>
          <w:color w:val="000000"/>
          <w:sz w:val="28"/>
          <w:szCs w:val="28"/>
        </w:rPr>
        <w:t>8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грн.</w:t>
      </w:r>
      <w:r w:rsidR="00041DAE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без ПДВ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(зростання майже в три рази). Тенденція значного зростання ціни електричної енергії </w:t>
      </w:r>
      <w:r w:rsidR="0040634C">
        <w:rPr>
          <w:rFonts w:ascii="Proba Pro" w:hAnsi="Proba Pro"/>
          <w:color w:val="000000"/>
          <w:sz w:val="28"/>
          <w:szCs w:val="28"/>
          <w:lang w:val="uk-UA"/>
        </w:rPr>
        <w:t>зберігається й надалі.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  <w:r w:rsidR="00041DAE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Крім того, на 2022 </w:t>
      </w:r>
      <w:r w:rsidR="00C36D7D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рік планується збільшення тарифу на передачу електроенергії орієнтовно на 20 %. 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>Враховуючи вищезазначене, на 2022 рік доцільно передбачити</w:t>
      </w:r>
      <w:r w:rsidR="002F4EC3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збільшення ціни 1 кВт/год не менше ніж на </w:t>
      </w:r>
      <w:r w:rsidR="00C36D7D" w:rsidRPr="008B091D">
        <w:rPr>
          <w:rFonts w:ascii="Proba Pro" w:hAnsi="Proba Pro"/>
          <w:color w:val="000000"/>
          <w:sz w:val="28"/>
          <w:szCs w:val="28"/>
          <w:lang w:val="uk-UA"/>
        </w:rPr>
        <w:t>20</w:t>
      </w:r>
      <w:r w:rsidR="006E1822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%. </w:t>
      </w:r>
    </w:p>
    <w:p w:rsidR="00400C97" w:rsidRPr="008B091D" w:rsidRDefault="00400C97" w:rsidP="00167509">
      <w:pPr>
        <w:pStyle w:val="a3"/>
        <w:spacing w:before="0" w:beforeAutospacing="0" w:after="15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Розрахунок очікуваної вартості закупівлі</w:t>
      </w:r>
      <w:r w:rsidR="00AD13EA" w:rsidRPr="008B091D">
        <w:rPr>
          <w:rFonts w:ascii="Proba Pro" w:hAnsi="Proba Pro"/>
          <w:color w:val="000000"/>
          <w:sz w:val="28"/>
          <w:szCs w:val="28"/>
          <w:lang w:val="uk-UA"/>
        </w:rPr>
        <w:t>: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</w:p>
    <w:p w:rsidR="003D3EC7" w:rsidRPr="008B091D" w:rsidRDefault="003D3EC7" w:rsidP="00167509">
      <w:pPr>
        <w:pStyle w:val="a3"/>
        <w:spacing w:before="0" w:beforeAutospacing="0" w:after="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Середньозважена Ціна РДН ОЕС України за станом на 19.11.2021:</w:t>
      </w:r>
    </w:p>
    <w:p w:rsidR="003D3EC7" w:rsidRPr="008B091D" w:rsidRDefault="003D3EC7" w:rsidP="00167509">
      <w:pPr>
        <w:pStyle w:val="a3"/>
        <w:spacing w:before="0" w:beforeAutospacing="0" w:after="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Ц с/з = 3,48</w:t>
      </w:r>
      <w:r w:rsidR="00203407" w:rsidRPr="00203407">
        <w:rPr>
          <w:rFonts w:ascii="Proba Pro" w:hAnsi="Proba Pro"/>
          <w:color w:val="000000"/>
          <w:sz w:val="28"/>
          <w:szCs w:val="28"/>
        </w:rPr>
        <w:t>8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грн. без ПДВ</w:t>
      </w:r>
    </w:p>
    <w:p w:rsidR="003D3EC7" w:rsidRPr="008B091D" w:rsidRDefault="00203407" w:rsidP="00167509">
      <w:pPr>
        <w:pStyle w:val="a3"/>
        <w:spacing w:before="0" w:beforeAutospacing="0" w:after="12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>
        <w:rPr>
          <w:rFonts w:ascii="Proba Pro" w:hAnsi="Proba Pro"/>
          <w:color w:val="000000"/>
          <w:sz w:val="28"/>
          <w:szCs w:val="28"/>
          <w:lang w:val="uk-UA"/>
        </w:rPr>
        <w:t>Ц с/з = 4,18</w:t>
      </w:r>
      <w:r w:rsidRPr="00167509">
        <w:rPr>
          <w:rFonts w:ascii="Proba Pro" w:hAnsi="Proba Pro"/>
          <w:color w:val="000000"/>
          <w:sz w:val="28"/>
          <w:szCs w:val="28"/>
        </w:rPr>
        <w:t>6</w:t>
      </w:r>
      <w:r w:rsidR="003D3EC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грн. з ПДВ</w:t>
      </w:r>
    </w:p>
    <w:p w:rsidR="008A7F37" w:rsidRPr="008B091D" w:rsidRDefault="008A7F37" w:rsidP="00167509">
      <w:pPr>
        <w:pStyle w:val="a3"/>
        <w:spacing w:before="0" w:beforeAutospacing="0" w:after="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Тариф на передачу електроенергії:</w:t>
      </w:r>
    </w:p>
    <w:p w:rsidR="008A7F37" w:rsidRPr="008B091D" w:rsidRDefault="008A7F37" w:rsidP="00167509">
      <w:pPr>
        <w:pStyle w:val="a3"/>
        <w:spacing w:before="0" w:beforeAutospacing="0" w:after="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Т пер. = 0,294 грн. без ПДВ.</w:t>
      </w:r>
    </w:p>
    <w:p w:rsidR="008A7F37" w:rsidRPr="008B091D" w:rsidRDefault="008A7F37" w:rsidP="00167509">
      <w:pPr>
        <w:pStyle w:val="a3"/>
        <w:spacing w:before="0" w:beforeAutospacing="0" w:after="12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Т пер. = 0,353 грн. з ПДВ</w:t>
      </w:r>
    </w:p>
    <w:p w:rsidR="008A7F37" w:rsidRPr="008B091D" w:rsidRDefault="008A7F37" w:rsidP="00167509">
      <w:pPr>
        <w:pStyle w:val="a3"/>
        <w:spacing w:before="0" w:beforeAutospacing="0" w:after="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Ціна 1 кВт/год з тарифом на передачу електроенергії (з ПДВ):</w:t>
      </w:r>
    </w:p>
    <w:p w:rsidR="008A7F37" w:rsidRPr="008B091D" w:rsidRDefault="00203407" w:rsidP="00167509">
      <w:pPr>
        <w:pStyle w:val="a3"/>
        <w:spacing w:before="0" w:beforeAutospacing="0" w:after="12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>
        <w:rPr>
          <w:rFonts w:ascii="Proba Pro" w:hAnsi="Proba Pro"/>
          <w:color w:val="000000"/>
          <w:sz w:val="28"/>
          <w:szCs w:val="28"/>
          <w:lang w:val="uk-UA"/>
        </w:rPr>
        <w:t>4,18</w:t>
      </w:r>
      <w:r w:rsidRPr="00167509">
        <w:rPr>
          <w:rFonts w:ascii="Proba Pro" w:hAnsi="Proba Pro"/>
          <w:color w:val="000000"/>
          <w:sz w:val="28"/>
          <w:szCs w:val="28"/>
        </w:rPr>
        <w:t>6</w:t>
      </w:r>
      <w:r>
        <w:rPr>
          <w:rFonts w:ascii="Proba Pro" w:hAnsi="Proba Pro"/>
          <w:color w:val="000000"/>
          <w:sz w:val="28"/>
          <w:szCs w:val="28"/>
          <w:lang w:val="uk-UA"/>
        </w:rPr>
        <w:t xml:space="preserve"> + 0,353 = 4,53</w:t>
      </w:r>
      <w:r w:rsidRPr="00167509">
        <w:rPr>
          <w:rFonts w:ascii="Proba Pro" w:hAnsi="Proba Pro"/>
          <w:color w:val="000000"/>
          <w:sz w:val="28"/>
          <w:szCs w:val="28"/>
        </w:rPr>
        <w:t>9</w:t>
      </w:r>
      <w:r w:rsidR="008A7F3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грн. (з ПДВ)</w:t>
      </w:r>
    </w:p>
    <w:p w:rsidR="008A7F37" w:rsidRPr="008B091D" w:rsidRDefault="008A7F37" w:rsidP="00167509">
      <w:pPr>
        <w:pStyle w:val="a3"/>
        <w:spacing w:before="0" w:beforeAutospacing="0" w:after="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Розрахункова ціна 1 кВт/год з ПДВ:</w:t>
      </w:r>
    </w:p>
    <w:p w:rsidR="00400C97" w:rsidRPr="008B091D" w:rsidRDefault="00400C97" w:rsidP="00167509">
      <w:pPr>
        <w:pStyle w:val="a3"/>
        <w:spacing w:before="0" w:beforeAutospacing="0" w:after="12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Ц факт = Середньозважена Ціна РДН ОЕС України + </w:t>
      </w:r>
      <w:r w:rsidR="00C36D7D" w:rsidRPr="008B091D">
        <w:rPr>
          <w:rFonts w:ascii="Proba Pro" w:hAnsi="Proba Pro"/>
          <w:color w:val="000000"/>
          <w:sz w:val="28"/>
          <w:szCs w:val="28"/>
          <w:lang w:val="uk-UA"/>
        </w:rPr>
        <w:t>20</w:t>
      </w:r>
      <w:r w:rsidR="00C178C4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% Ц факт = </w:t>
      </w:r>
      <w:r w:rsidR="00E21266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  <w:r w:rsidR="008A7F37" w:rsidRPr="008B091D">
        <w:rPr>
          <w:rFonts w:ascii="Proba Pro" w:hAnsi="Proba Pro"/>
          <w:color w:val="000000"/>
          <w:sz w:val="28"/>
          <w:szCs w:val="28"/>
          <w:lang w:val="uk-UA"/>
        </w:rPr>
        <w:t>4,53</w:t>
      </w:r>
      <w:r w:rsidR="00203407" w:rsidRPr="00203407">
        <w:rPr>
          <w:rFonts w:ascii="Proba Pro" w:hAnsi="Proba Pro"/>
          <w:color w:val="000000"/>
          <w:sz w:val="28"/>
          <w:szCs w:val="28"/>
        </w:rPr>
        <w:t>9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+ </w:t>
      </w:r>
      <w:r w:rsidR="00C36D7D" w:rsidRPr="008B091D">
        <w:rPr>
          <w:rFonts w:ascii="Proba Pro" w:hAnsi="Proba Pro"/>
          <w:color w:val="000000"/>
          <w:sz w:val="28"/>
          <w:szCs w:val="28"/>
          <w:lang w:val="uk-UA"/>
        </w:rPr>
        <w:t>20</w:t>
      </w:r>
      <w:r w:rsidR="00C178C4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% = </w:t>
      </w:r>
      <w:r w:rsidR="008A7F37" w:rsidRPr="008B091D">
        <w:rPr>
          <w:rFonts w:ascii="Proba Pro" w:hAnsi="Proba Pro"/>
          <w:color w:val="000000"/>
          <w:sz w:val="28"/>
          <w:szCs w:val="28"/>
          <w:lang w:val="uk-UA"/>
        </w:rPr>
        <w:t>5,44</w:t>
      </w:r>
      <w:r w:rsidR="00203407" w:rsidRPr="00167509">
        <w:rPr>
          <w:rFonts w:ascii="Proba Pro" w:hAnsi="Proba Pro"/>
          <w:color w:val="000000"/>
          <w:sz w:val="28"/>
          <w:szCs w:val="28"/>
        </w:rPr>
        <w:t>7</w:t>
      </w:r>
      <w:r w:rsidR="00E21266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грн.</w:t>
      </w:r>
      <w:r w:rsidR="0030098F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  <w:r w:rsidR="0040634C">
        <w:rPr>
          <w:rFonts w:ascii="Proba Pro" w:hAnsi="Proba Pro"/>
          <w:color w:val="000000"/>
          <w:sz w:val="28"/>
          <w:szCs w:val="28"/>
          <w:lang w:val="uk-UA"/>
        </w:rPr>
        <w:t xml:space="preserve">– орієнтовно – 5,50 грн. </w:t>
      </w:r>
    </w:p>
    <w:p w:rsidR="0030098F" w:rsidRPr="008B091D" w:rsidRDefault="00400C97" w:rsidP="00167509">
      <w:pPr>
        <w:pStyle w:val="a3"/>
        <w:spacing w:before="0" w:beforeAutospacing="0" w:after="0" w:afterAutospacing="0"/>
        <w:ind w:left="-567" w:right="-284"/>
        <w:jc w:val="both"/>
        <w:rPr>
          <w:rFonts w:ascii="Proba Pro" w:hAnsi="Proba Pro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Очікувана вартість закупівлі</w:t>
      </w:r>
      <w:r w:rsidR="0030098F" w:rsidRPr="008B091D">
        <w:rPr>
          <w:rFonts w:ascii="Proba Pro" w:hAnsi="Proba Pro"/>
          <w:color w:val="000000"/>
          <w:sz w:val="28"/>
          <w:szCs w:val="28"/>
          <w:lang w:val="uk-UA"/>
        </w:rPr>
        <w:t>: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</w:p>
    <w:p w:rsidR="00400C97" w:rsidRPr="008B091D" w:rsidRDefault="0030098F" w:rsidP="00167509">
      <w:pPr>
        <w:pStyle w:val="a3"/>
        <w:spacing w:before="0" w:beforeAutospacing="0" w:after="150" w:afterAutospacing="0"/>
        <w:ind w:left="-567" w:right="-284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8B091D">
        <w:rPr>
          <w:rFonts w:ascii="Proba Pro" w:hAnsi="Proba Pro"/>
          <w:color w:val="000000"/>
          <w:sz w:val="28"/>
          <w:szCs w:val="28"/>
          <w:lang w:val="uk-UA"/>
        </w:rPr>
        <w:t>10</w:t>
      </w:r>
      <w:r w:rsidR="00C36D7D" w:rsidRPr="008B091D">
        <w:rPr>
          <w:rFonts w:ascii="Proba Pro" w:hAnsi="Proba Pro"/>
          <w:color w:val="000000"/>
          <w:sz w:val="28"/>
          <w:szCs w:val="28"/>
          <w:lang w:val="uk-UA"/>
        </w:rPr>
        <w:t>3</w:t>
      </w:r>
      <w:r w:rsidR="00400C9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000 </w:t>
      </w:r>
      <w:r w:rsidR="006477DB" w:rsidRPr="008B091D">
        <w:rPr>
          <w:rFonts w:ascii="Proba Pro" w:hAnsi="Proba Pro"/>
          <w:color w:val="000000"/>
          <w:sz w:val="28"/>
          <w:szCs w:val="28"/>
          <w:lang w:val="uk-UA"/>
        </w:rPr>
        <w:t>кВт/год</w:t>
      </w:r>
      <w:r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х </w:t>
      </w:r>
      <w:r w:rsidR="00C36D7D" w:rsidRPr="008B091D">
        <w:rPr>
          <w:rFonts w:ascii="Proba Pro" w:hAnsi="Proba Pro"/>
          <w:color w:val="000000"/>
          <w:sz w:val="28"/>
          <w:szCs w:val="28"/>
          <w:lang w:val="uk-UA"/>
        </w:rPr>
        <w:t>5,</w:t>
      </w:r>
      <w:r w:rsidR="0040634C">
        <w:rPr>
          <w:rFonts w:ascii="Proba Pro" w:hAnsi="Proba Pro"/>
          <w:color w:val="000000"/>
          <w:sz w:val="28"/>
          <w:szCs w:val="28"/>
          <w:lang w:val="uk-UA"/>
        </w:rPr>
        <w:t>50</w:t>
      </w:r>
      <w:r w:rsidR="008520A0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 </w:t>
      </w:r>
      <w:r w:rsidR="006477DB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грн. = </w:t>
      </w:r>
      <w:r w:rsidR="008A7F37" w:rsidRPr="008B091D">
        <w:rPr>
          <w:rFonts w:ascii="Proba Pro" w:hAnsi="Proba Pro"/>
          <w:color w:val="000000"/>
          <w:sz w:val="28"/>
          <w:szCs w:val="28"/>
          <w:lang w:val="uk-UA"/>
        </w:rPr>
        <w:t>56</w:t>
      </w:r>
      <w:r w:rsidR="0040634C">
        <w:rPr>
          <w:rFonts w:ascii="Proba Pro" w:hAnsi="Proba Pro"/>
          <w:color w:val="000000"/>
          <w:sz w:val="28"/>
          <w:szCs w:val="28"/>
          <w:lang w:val="uk-UA"/>
        </w:rPr>
        <w:t>6500</w:t>
      </w:r>
      <w:r w:rsidR="00400C97" w:rsidRPr="008B091D">
        <w:rPr>
          <w:rFonts w:ascii="Proba Pro" w:hAnsi="Proba Pro"/>
          <w:color w:val="000000"/>
          <w:sz w:val="28"/>
          <w:szCs w:val="28"/>
          <w:lang w:val="uk-UA"/>
        </w:rPr>
        <w:t xml:space="preserve">,00 </w:t>
      </w:r>
      <w:r w:rsidR="008520A0" w:rsidRPr="008B091D">
        <w:rPr>
          <w:rFonts w:ascii="Proba Pro" w:hAnsi="Proba Pro"/>
          <w:color w:val="000000"/>
          <w:sz w:val="28"/>
          <w:szCs w:val="28"/>
          <w:lang w:val="uk-UA"/>
        </w:rPr>
        <w:t>грн.</w:t>
      </w:r>
      <w:bookmarkStart w:id="0" w:name="_GoBack"/>
      <w:bookmarkEnd w:id="0"/>
    </w:p>
    <w:p w:rsidR="007E1B59" w:rsidRPr="008B091D" w:rsidRDefault="002F4EC3" w:rsidP="00167509">
      <w:pPr>
        <w:spacing w:after="0" w:line="240" w:lineRule="auto"/>
        <w:ind w:left="-567" w:right="-143"/>
        <w:jc w:val="both"/>
        <w:rPr>
          <w:sz w:val="28"/>
          <w:szCs w:val="28"/>
          <w:lang w:val="uk-UA"/>
        </w:rPr>
      </w:pPr>
      <w:r>
        <w:rPr>
          <w:rFonts w:ascii="Proba Pro" w:eastAsia="Times New Roman" w:hAnsi="Proba Pro" w:cs="Times New Roman"/>
          <w:color w:val="000000"/>
          <w:sz w:val="28"/>
          <w:szCs w:val="28"/>
          <w:lang w:val="uk-UA" w:eastAsia="ru-RU"/>
        </w:rPr>
        <w:t xml:space="preserve">З огляду на викладене, доцільно передбачити очікувану вартість закупівлі на рівні </w:t>
      </w:r>
      <w:r w:rsidR="008B091D" w:rsidRPr="008B091D">
        <w:rPr>
          <w:rFonts w:ascii="Proba Pro" w:eastAsia="Times New Roman" w:hAnsi="Proba Pro" w:cs="Times New Roman"/>
          <w:color w:val="000000"/>
          <w:sz w:val="28"/>
          <w:szCs w:val="28"/>
          <w:lang w:val="uk-UA" w:eastAsia="ru-RU"/>
        </w:rPr>
        <w:t>567000</w:t>
      </w:r>
      <w:r>
        <w:rPr>
          <w:rFonts w:ascii="Proba Pro" w:eastAsia="Times New Roman" w:hAnsi="Proba Pro" w:cs="Times New Roman"/>
          <w:color w:val="000000"/>
          <w:sz w:val="28"/>
          <w:szCs w:val="28"/>
          <w:lang w:val="uk-UA" w:eastAsia="ru-RU"/>
        </w:rPr>
        <w:t>,00</w:t>
      </w:r>
      <w:r w:rsidR="008B091D" w:rsidRPr="008B091D">
        <w:rPr>
          <w:rFonts w:ascii="Proba Pro" w:eastAsia="Times New Roman" w:hAnsi="Proba Pro" w:cs="Times New Roman"/>
          <w:color w:val="000000"/>
          <w:sz w:val="28"/>
          <w:szCs w:val="28"/>
          <w:lang w:val="uk-UA" w:eastAsia="ru-RU"/>
        </w:rPr>
        <w:t xml:space="preserve"> грн.</w:t>
      </w:r>
      <w:r>
        <w:rPr>
          <w:rFonts w:ascii="Proba Pro" w:eastAsia="Times New Roman" w:hAnsi="Proba Pro" w:cs="Times New Roman"/>
          <w:color w:val="000000"/>
          <w:sz w:val="28"/>
          <w:szCs w:val="28"/>
          <w:lang w:val="uk-UA" w:eastAsia="ru-RU"/>
        </w:rPr>
        <w:t>,</w:t>
      </w:r>
      <w:r w:rsidR="00400C97" w:rsidRPr="008B091D">
        <w:rPr>
          <w:rFonts w:ascii="Proba Pro" w:eastAsia="Times New Roman" w:hAnsi="Proba Pro" w:cs="Times New Roman"/>
          <w:color w:val="000000"/>
          <w:sz w:val="28"/>
          <w:szCs w:val="28"/>
          <w:lang w:val="uk-UA" w:eastAsia="ru-RU"/>
        </w:rPr>
        <w:t> </w:t>
      </w:r>
      <w:r w:rsidR="008B091D" w:rsidRPr="008B091D">
        <w:rPr>
          <w:rFonts w:ascii="Proba Pro" w:eastAsia="Times New Roman" w:hAnsi="Proba Pro" w:cs="Times New Roman"/>
          <w:color w:val="000000"/>
          <w:sz w:val="28"/>
          <w:szCs w:val="28"/>
          <w:lang w:val="uk-UA" w:eastAsia="ru-RU"/>
        </w:rPr>
        <w:t>у тому числі, за рахунок коштів бюджету Чернігівської міської територіальної громади – 465000,00 грн., за рахунок коштів орендарів – 102000,00 грн.</w:t>
      </w:r>
    </w:p>
    <w:sectPr w:rsidR="007E1B59" w:rsidRPr="008B091D" w:rsidSect="00400C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97"/>
    <w:rsid w:val="00041DAE"/>
    <w:rsid w:val="00167509"/>
    <w:rsid w:val="00203407"/>
    <w:rsid w:val="002F4EC3"/>
    <w:rsid w:val="0030098F"/>
    <w:rsid w:val="003D3EC7"/>
    <w:rsid w:val="00400C97"/>
    <w:rsid w:val="0040634C"/>
    <w:rsid w:val="004620D8"/>
    <w:rsid w:val="006477DB"/>
    <w:rsid w:val="006E1822"/>
    <w:rsid w:val="0073123F"/>
    <w:rsid w:val="007E1B59"/>
    <w:rsid w:val="007F7E1F"/>
    <w:rsid w:val="00850F71"/>
    <w:rsid w:val="008520A0"/>
    <w:rsid w:val="0087699F"/>
    <w:rsid w:val="008A7F37"/>
    <w:rsid w:val="008B091D"/>
    <w:rsid w:val="00AD13EA"/>
    <w:rsid w:val="00B22CCF"/>
    <w:rsid w:val="00C178C4"/>
    <w:rsid w:val="00C36D7D"/>
    <w:rsid w:val="00C82247"/>
    <w:rsid w:val="00E21266"/>
    <w:rsid w:val="00F0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C97"/>
    <w:rPr>
      <w:b/>
      <w:bCs/>
    </w:rPr>
  </w:style>
  <w:style w:type="paragraph" w:customStyle="1" w:styleId="20">
    <w:name w:val="20"/>
    <w:basedOn w:val="a"/>
    <w:rsid w:val="004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2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C97"/>
    <w:rPr>
      <w:b/>
      <w:bCs/>
    </w:rPr>
  </w:style>
  <w:style w:type="paragraph" w:customStyle="1" w:styleId="20">
    <w:name w:val="20"/>
    <w:basedOn w:val="a"/>
    <w:rsid w:val="004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2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index.php/index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Селюк</dc:creator>
  <cp:lastModifiedBy>user</cp:lastModifiedBy>
  <cp:revision>23</cp:revision>
  <cp:lastPrinted>2021-11-22T15:12:00Z</cp:lastPrinted>
  <dcterms:created xsi:type="dcterms:W3CDTF">2021-11-10T10:15:00Z</dcterms:created>
  <dcterms:modified xsi:type="dcterms:W3CDTF">2021-11-23T08:17:00Z</dcterms:modified>
</cp:coreProperties>
</file>