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60" w:rsidRPr="00963151" w:rsidRDefault="00CB7560" w:rsidP="00CB7560">
      <w:pPr>
        <w:jc w:val="center"/>
        <w:rPr>
          <w:rStyle w:val="apple-converted-space"/>
          <w:color w:val="000000"/>
          <w:sz w:val="26"/>
          <w:szCs w:val="26"/>
          <w:shd w:val="clear" w:color="auto" w:fill="FFFFFF"/>
          <w:lang w:val="uk-UA"/>
        </w:rPr>
      </w:pPr>
      <w:r w:rsidRPr="00963151">
        <w:rPr>
          <w:rStyle w:val="apple-converted-space"/>
          <w:color w:val="000000"/>
          <w:sz w:val="26"/>
          <w:szCs w:val="26"/>
          <w:shd w:val="clear" w:color="auto" w:fill="FFFFFF"/>
          <w:lang w:val="uk-UA"/>
        </w:rPr>
        <w:t>З</w:t>
      </w:r>
      <w:bookmarkStart w:id="0" w:name="_GoBack"/>
      <w:bookmarkEnd w:id="0"/>
      <w:r w:rsidRPr="00963151">
        <w:rPr>
          <w:rStyle w:val="apple-converted-space"/>
          <w:color w:val="000000"/>
          <w:sz w:val="26"/>
          <w:szCs w:val="26"/>
          <w:shd w:val="clear" w:color="auto" w:fill="FFFFFF"/>
          <w:lang w:val="uk-UA"/>
        </w:rPr>
        <w:t>ВЕРНЕННЯ</w:t>
      </w:r>
    </w:p>
    <w:p w:rsidR="00CB7560" w:rsidRPr="00963151" w:rsidRDefault="00CB7560" w:rsidP="00CB7560">
      <w:pPr>
        <w:jc w:val="center"/>
        <w:rPr>
          <w:rStyle w:val="apple-converted-space"/>
          <w:color w:val="000000"/>
          <w:sz w:val="26"/>
          <w:szCs w:val="26"/>
          <w:shd w:val="clear" w:color="auto" w:fill="FFFFFF"/>
          <w:lang w:val="uk-UA"/>
        </w:rPr>
      </w:pPr>
      <w:r w:rsidRPr="00963151">
        <w:rPr>
          <w:rStyle w:val="apple-converted-space"/>
          <w:color w:val="000000"/>
          <w:sz w:val="26"/>
          <w:szCs w:val="26"/>
          <w:shd w:val="clear" w:color="auto" w:fill="FFFFFF"/>
          <w:lang w:val="uk-UA"/>
        </w:rPr>
        <w:t xml:space="preserve">Чернігівської міської ради </w:t>
      </w:r>
    </w:p>
    <w:p w:rsidR="00CB7560" w:rsidRPr="00963151" w:rsidRDefault="00CB7560" w:rsidP="00CB7560">
      <w:pPr>
        <w:jc w:val="center"/>
        <w:rPr>
          <w:rStyle w:val="apple-converted-space"/>
          <w:color w:val="000000"/>
          <w:sz w:val="26"/>
          <w:szCs w:val="26"/>
          <w:shd w:val="clear" w:color="auto" w:fill="FFFFFF"/>
          <w:lang w:val="uk-UA"/>
        </w:rPr>
      </w:pPr>
      <w:r w:rsidRPr="00963151">
        <w:rPr>
          <w:bCs/>
          <w:sz w:val="26"/>
          <w:szCs w:val="26"/>
          <w:shd w:val="clear" w:color="auto" w:fill="FFFFFF"/>
          <w:lang w:val="uk-UA"/>
        </w:rPr>
        <w:t>щодо зарахування коштів від штрафів за порушення законодавства у сфері праці та зайнятості населення</w:t>
      </w:r>
      <w:r>
        <w:rPr>
          <w:bCs/>
          <w:sz w:val="26"/>
          <w:szCs w:val="26"/>
          <w:shd w:val="clear" w:color="auto" w:fill="FFFFFF"/>
          <w:lang w:val="uk-UA"/>
        </w:rPr>
        <w:t xml:space="preserve"> до місцевих бюджетів</w:t>
      </w:r>
    </w:p>
    <w:p w:rsidR="00CB7560" w:rsidRPr="00963151" w:rsidRDefault="00CB7560" w:rsidP="00CB7560">
      <w:pPr>
        <w:ind w:firstLine="567"/>
        <w:jc w:val="both"/>
        <w:rPr>
          <w:sz w:val="26"/>
          <w:szCs w:val="26"/>
          <w:shd w:val="clear" w:color="auto" w:fill="FFFFFF"/>
          <w:lang w:val="uk-UA"/>
        </w:rPr>
      </w:pPr>
    </w:p>
    <w:p w:rsidR="00CB7560" w:rsidRPr="00963151" w:rsidRDefault="00CB7560" w:rsidP="00CB7560">
      <w:pPr>
        <w:ind w:firstLine="567"/>
        <w:jc w:val="both"/>
        <w:rPr>
          <w:sz w:val="26"/>
          <w:szCs w:val="26"/>
          <w:shd w:val="clear" w:color="auto" w:fill="FFFFFF"/>
          <w:lang w:val="uk-UA"/>
        </w:rPr>
      </w:pPr>
    </w:p>
    <w:p w:rsidR="00CB7560" w:rsidRPr="00963151" w:rsidRDefault="00CB7560" w:rsidP="00CB7560">
      <w:pPr>
        <w:ind w:firstLine="720"/>
        <w:jc w:val="both"/>
        <w:rPr>
          <w:sz w:val="26"/>
          <w:szCs w:val="26"/>
          <w:lang w:val="uk-UA"/>
        </w:rPr>
      </w:pPr>
      <w:r w:rsidRPr="00963151">
        <w:rPr>
          <w:sz w:val="26"/>
          <w:szCs w:val="26"/>
          <w:lang w:val="uk-UA"/>
        </w:rPr>
        <w:t xml:space="preserve">Законом України </w:t>
      </w:r>
      <w:r>
        <w:rPr>
          <w:sz w:val="26"/>
          <w:szCs w:val="26"/>
          <w:lang w:val="uk-UA"/>
        </w:rPr>
        <w:t>«</w:t>
      </w:r>
      <w:r w:rsidRPr="00963151">
        <w:rPr>
          <w:sz w:val="26"/>
          <w:szCs w:val="26"/>
          <w:lang w:val="uk-UA"/>
        </w:rPr>
        <w:t>Про внесення змін до деяких законодавчих актів України</w:t>
      </w:r>
      <w:r>
        <w:rPr>
          <w:sz w:val="26"/>
          <w:szCs w:val="26"/>
          <w:lang w:val="uk-UA"/>
        </w:rPr>
        <w:t>»</w:t>
      </w:r>
      <w:r w:rsidRPr="00963151">
        <w:rPr>
          <w:sz w:val="26"/>
          <w:szCs w:val="26"/>
          <w:lang w:val="uk-UA"/>
        </w:rPr>
        <w:t xml:space="preserve"> від 06.12.2016 року </w:t>
      </w:r>
      <w:proofErr w:type="spellStart"/>
      <w:r w:rsidRPr="00963151">
        <w:rPr>
          <w:sz w:val="26"/>
          <w:szCs w:val="26"/>
          <w:lang w:val="uk-UA"/>
        </w:rPr>
        <w:t>внесено</w:t>
      </w:r>
      <w:proofErr w:type="spellEnd"/>
      <w:r w:rsidRPr="00963151">
        <w:rPr>
          <w:sz w:val="26"/>
          <w:szCs w:val="26"/>
          <w:lang w:val="uk-UA"/>
        </w:rPr>
        <w:t xml:space="preserve"> зміни до Закону України </w:t>
      </w:r>
      <w:r>
        <w:rPr>
          <w:sz w:val="26"/>
          <w:szCs w:val="26"/>
          <w:lang w:val="uk-UA"/>
        </w:rPr>
        <w:t>«</w:t>
      </w:r>
      <w:r w:rsidRPr="00963151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963151">
        <w:rPr>
          <w:sz w:val="26"/>
          <w:szCs w:val="26"/>
          <w:lang w:val="uk-UA"/>
        </w:rPr>
        <w:t xml:space="preserve"> (далі – Закон), відповідно до яких розширенні повноваження </w:t>
      </w:r>
      <w:bookmarkStart w:id="1" w:name="n115"/>
      <w:bookmarkEnd w:id="1"/>
      <w:r w:rsidRPr="00963151">
        <w:rPr>
          <w:sz w:val="26"/>
          <w:szCs w:val="26"/>
          <w:lang w:val="uk-UA"/>
        </w:rPr>
        <w:t xml:space="preserve">виконавчих органів міських рад у сфері соціального захисту населення. Так, статтю 34 Закону доповнено частиною третьою, згідно з якою до відання виконавчих органів міських рад міст обласного значення належать повноваження по </w:t>
      </w:r>
      <w:bookmarkStart w:id="2" w:name="n1273"/>
      <w:bookmarkEnd w:id="2"/>
      <w:r w:rsidRPr="00963151">
        <w:rPr>
          <w:sz w:val="26"/>
          <w:szCs w:val="26"/>
          <w:lang w:val="uk-UA"/>
        </w:rPr>
        <w:t>здійсненню на відповідних територіях контролю за додержанням законодавства про працю та зайнятість населення</w:t>
      </w:r>
      <w:bookmarkStart w:id="3" w:name="n1274"/>
      <w:bookmarkEnd w:id="3"/>
      <w:r w:rsidRPr="00963151">
        <w:rPr>
          <w:sz w:val="26"/>
          <w:szCs w:val="26"/>
          <w:lang w:val="uk-UA"/>
        </w:rPr>
        <w:t>, а також накладення штрафів за порушення законодавства про працю та зайнятість населення у порядку, встановленому законодавством.</w:t>
      </w:r>
    </w:p>
    <w:p w:rsidR="00CB7560" w:rsidRPr="00963151" w:rsidRDefault="00CB7560" w:rsidP="00CB7560">
      <w:pPr>
        <w:ind w:firstLine="567"/>
        <w:jc w:val="both"/>
        <w:rPr>
          <w:sz w:val="26"/>
          <w:szCs w:val="26"/>
          <w:lang w:val="uk-UA"/>
        </w:rPr>
      </w:pPr>
      <w:r w:rsidRPr="00963151">
        <w:rPr>
          <w:sz w:val="26"/>
          <w:szCs w:val="26"/>
          <w:shd w:val="clear" w:color="auto" w:fill="FFFFFF"/>
          <w:lang w:val="uk-UA"/>
        </w:rPr>
        <w:t xml:space="preserve">Здійснення делегованих повноважень щодо контролю за </w:t>
      </w:r>
      <w:r w:rsidRPr="00963151">
        <w:rPr>
          <w:sz w:val="26"/>
          <w:szCs w:val="26"/>
          <w:lang w:val="uk-UA"/>
        </w:rPr>
        <w:t>додержанням законодавства про працю та зайнятістю населення потребує додаткових видатків місцевих бюджетів, пов’язаних із забезпеченням діяльності відповідних структурних підрозділів.</w:t>
      </w:r>
    </w:p>
    <w:p w:rsidR="00CB7560" w:rsidRPr="00963151" w:rsidRDefault="00CB7560" w:rsidP="00CB7560">
      <w:pPr>
        <w:ind w:firstLine="567"/>
        <w:jc w:val="both"/>
        <w:rPr>
          <w:sz w:val="26"/>
          <w:szCs w:val="26"/>
          <w:shd w:val="clear" w:color="auto" w:fill="FFFFFF"/>
          <w:lang w:val="uk-UA"/>
        </w:rPr>
      </w:pPr>
      <w:r w:rsidRPr="00963151">
        <w:rPr>
          <w:sz w:val="26"/>
          <w:szCs w:val="26"/>
          <w:lang w:val="uk-UA"/>
        </w:rPr>
        <w:t xml:space="preserve">Відповідно до положень частини 3 статті 143 Конституції України та статті 67 Закону України «Про місцеве самоврядування в Україні» </w:t>
      </w:r>
      <w:r w:rsidRPr="00963151">
        <w:rPr>
          <w:sz w:val="26"/>
          <w:szCs w:val="26"/>
          <w:shd w:val="clear" w:color="auto" w:fill="FFFFFF"/>
          <w:lang w:val="uk-UA"/>
        </w:rPr>
        <w:t xml:space="preserve">держава фінансово забезпечує здійснення органами місцевого самоврядування наданих законом повноважень органів виконавчої влади у повному обсязі за рахунок закріплення за відповідними місцевими бюджетами джерел доходів бюджету, надання трансфертів з державного бюджету, а також передання органам місцевого самоврядування відповідних об’єктів державної власності. Рішення органів державної влади, які призводять до додаткових видатків органів місцевого самоврядування, обов’язково супроводжуються передачею їм необхідних фінансових ресурсів. </w:t>
      </w:r>
    </w:p>
    <w:p w:rsidR="00CB7560" w:rsidRPr="00963151" w:rsidRDefault="00CB7560" w:rsidP="00CB7560">
      <w:pPr>
        <w:ind w:firstLine="567"/>
        <w:jc w:val="both"/>
        <w:rPr>
          <w:sz w:val="26"/>
          <w:szCs w:val="26"/>
          <w:shd w:val="clear" w:color="auto" w:fill="FFFFFF"/>
          <w:lang w:val="uk-UA"/>
        </w:rPr>
      </w:pPr>
      <w:r w:rsidRPr="00963151">
        <w:rPr>
          <w:sz w:val="26"/>
          <w:szCs w:val="26"/>
          <w:shd w:val="clear" w:color="auto" w:fill="FFFFFF"/>
          <w:lang w:val="uk-UA"/>
        </w:rPr>
        <w:t xml:space="preserve">Вимога </w:t>
      </w:r>
      <w:proofErr w:type="spellStart"/>
      <w:r>
        <w:rPr>
          <w:sz w:val="26"/>
          <w:szCs w:val="26"/>
          <w:shd w:val="clear" w:color="auto" w:fill="FFFFFF"/>
          <w:lang w:val="uk-UA"/>
        </w:rPr>
        <w:t>співстав</w:t>
      </w:r>
      <w:r w:rsidRPr="00963151">
        <w:rPr>
          <w:sz w:val="26"/>
          <w:szCs w:val="26"/>
          <w:shd w:val="clear" w:color="auto" w:fill="FFFFFF"/>
          <w:lang w:val="uk-UA"/>
        </w:rPr>
        <w:t>ності</w:t>
      </w:r>
      <w:proofErr w:type="spellEnd"/>
      <w:r w:rsidRPr="00963151">
        <w:rPr>
          <w:sz w:val="26"/>
          <w:szCs w:val="26"/>
          <w:shd w:val="clear" w:color="auto" w:fill="FFFFFF"/>
          <w:lang w:val="uk-UA"/>
        </w:rPr>
        <w:t xml:space="preserve"> фінансових коштів орган</w:t>
      </w:r>
      <w:r>
        <w:rPr>
          <w:sz w:val="26"/>
          <w:szCs w:val="26"/>
          <w:shd w:val="clear" w:color="auto" w:fill="FFFFFF"/>
          <w:lang w:val="uk-UA"/>
        </w:rPr>
        <w:t>ам</w:t>
      </w:r>
      <w:r w:rsidRPr="00963151">
        <w:rPr>
          <w:sz w:val="26"/>
          <w:szCs w:val="26"/>
          <w:shd w:val="clear" w:color="auto" w:fill="FFFFFF"/>
          <w:lang w:val="uk-UA"/>
        </w:rPr>
        <w:t xml:space="preserve"> місцево</w:t>
      </w:r>
      <w:r>
        <w:rPr>
          <w:sz w:val="26"/>
          <w:szCs w:val="26"/>
          <w:shd w:val="clear" w:color="auto" w:fill="FFFFFF"/>
          <w:lang w:val="uk-UA"/>
        </w:rPr>
        <w:t>го</w:t>
      </w:r>
      <w:r w:rsidRPr="00963151">
        <w:rPr>
          <w:sz w:val="26"/>
          <w:szCs w:val="26"/>
          <w:shd w:val="clear" w:color="auto" w:fill="FFFFFF"/>
          <w:lang w:val="uk-UA"/>
        </w:rPr>
        <w:t xml:space="preserve"> самоврядуванн</w:t>
      </w:r>
      <w:r>
        <w:rPr>
          <w:sz w:val="26"/>
          <w:szCs w:val="26"/>
          <w:shd w:val="clear" w:color="auto" w:fill="FFFFFF"/>
          <w:lang w:val="uk-UA"/>
        </w:rPr>
        <w:t>я</w:t>
      </w:r>
      <w:r w:rsidRPr="00963151">
        <w:rPr>
          <w:sz w:val="26"/>
          <w:szCs w:val="26"/>
          <w:shd w:val="clear" w:color="auto" w:fill="FFFFFF"/>
          <w:lang w:val="uk-UA"/>
        </w:rPr>
        <w:t xml:space="preserve"> наданим їм </w:t>
      </w:r>
      <w:r>
        <w:rPr>
          <w:sz w:val="26"/>
          <w:szCs w:val="26"/>
          <w:shd w:val="clear" w:color="auto" w:fill="FFFFFF"/>
          <w:lang w:val="uk-UA"/>
        </w:rPr>
        <w:t>К</w:t>
      </w:r>
      <w:r w:rsidRPr="00963151">
        <w:rPr>
          <w:sz w:val="26"/>
          <w:szCs w:val="26"/>
          <w:shd w:val="clear" w:color="auto" w:fill="FFFFFF"/>
          <w:lang w:val="uk-UA"/>
        </w:rPr>
        <w:t>онституцією чи закон</w:t>
      </w:r>
      <w:r>
        <w:rPr>
          <w:sz w:val="26"/>
          <w:szCs w:val="26"/>
          <w:shd w:val="clear" w:color="auto" w:fill="FFFFFF"/>
          <w:lang w:val="uk-UA"/>
        </w:rPr>
        <w:t>ами</w:t>
      </w:r>
      <w:r w:rsidRPr="00963151">
        <w:rPr>
          <w:sz w:val="26"/>
          <w:szCs w:val="26"/>
          <w:shd w:val="clear" w:color="auto" w:fill="FFFFFF"/>
          <w:lang w:val="uk-UA"/>
        </w:rPr>
        <w:t xml:space="preserve"> повноваженням</w:t>
      </w:r>
      <w:r>
        <w:rPr>
          <w:sz w:val="26"/>
          <w:szCs w:val="26"/>
          <w:shd w:val="clear" w:color="auto" w:fill="FFFFFF"/>
          <w:lang w:val="uk-UA"/>
        </w:rPr>
        <w:t>и</w:t>
      </w:r>
      <w:r w:rsidRPr="00963151">
        <w:rPr>
          <w:sz w:val="26"/>
          <w:szCs w:val="26"/>
          <w:shd w:val="clear" w:color="auto" w:fill="FFFFFF"/>
          <w:lang w:val="uk-UA"/>
        </w:rPr>
        <w:t xml:space="preserve"> знайшла відображення і в Європейській Хартії місцевого самоврядування</w:t>
      </w:r>
      <w:r w:rsidRPr="00963151">
        <w:rPr>
          <w:sz w:val="26"/>
          <w:szCs w:val="26"/>
          <w:shd w:val="clear" w:color="auto" w:fill="FFFFFF"/>
        </w:rPr>
        <w:t> </w:t>
      </w:r>
      <w:r w:rsidRPr="00963151">
        <w:rPr>
          <w:sz w:val="26"/>
          <w:szCs w:val="26"/>
          <w:shd w:val="clear" w:color="auto" w:fill="FFFFFF"/>
          <w:lang w:val="uk-UA"/>
        </w:rPr>
        <w:t>(ч. 2 ст. 9).</w:t>
      </w:r>
    </w:p>
    <w:p w:rsidR="00CB7560" w:rsidRPr="00963151" w:rsidRDefault="00CB7560" w:rsidP="00CB7560">
      <w:pPr>
        <w:ind w:firstLine="567"/>
        <w:jc w:val="both"/>
        <w:rPr>
          <w:sz w:val="26"/>
          <w:szCs w:val="26"/>
          <w:shd w:val="clear" w:color="auto" w:fill="FFFFFF"/>
          <w:lang w:val="uk-UA"/>
        </w:rPr>
      </w:pPr>
      <w:r w:rsidRPr="00963151">
        <w:rPr>
          <w:sz w:val="26"/>
          <w:szCs w:val="26"/>
          <w:shd w:val="clear" w:color="auto" w:fill="FFFFFF"/>
          <w:lang w:val="uk-UA"/>
        </w:rPr>
        <w:t>Проте</w:t>
      </w:r>
      <w:r>
        <w:rPr>
          <w:sz w:val="26"/>
          <w:szCs w:val="26"/>
          <w:shd w:val="clear" w:color="auto" w:fill="FFFFFF"/>
          <w:lang w:val="uk-UA"/>
        </w:rPr>
        <w:t>,</w:t>
      </w:r>
      <w:r w:rsidRPr="00963151">
        <w:rPr>
          <w:sz w:val="26"/>
          <w:szCs w:val="26"/>
          <w:shd w:val="clear" w:color="auto" w:fill="FFFFFF"/>
          <w:lang w:val="uk-UA"/>
        </w:rPr>
        <w:t xml:space="preserve"> разом з делегуванням </w:t>
      </w:r>
      <w:r>
        <w:rPr>
          <w:sz w:val="26"/>
          <w:szCs w:val="26"/>
          <w:shd w:val="clear" w:color="auto" w:fill="FFFFFF"/>
          <w:lang w:val="uk-UA"/>
        </w:rPr>
        <w:t xml:space="preserve">зазначених </w:t>
      </w:r>
      <w:r w:rsidRPr="00963151">
        <w:rPr>
          <w:sz w:val="26"/>
          <w:szCs w:val="26"/>
          <w:shd w:val="clear" w:color="auto" w:fill="FFFFFF"/>
          <w:lang w:val="uk-UA"/>
        </w:rPr>
        <w:t xml:space="preserve">повноважень органам місцевого самоврядування не відбулось передачі необхідних фінансових ресурсів на їх виконання. </w:t>
      </w:r>
      <w:r>
        <w:rPr>
          <w:sz w:val="26"/>
          <w:szCs w:val="26"/>
          <w:shd w:val="clear" w:color="auto" w:fill="FFFFFF"/>
          <w:lang w:val="uk-UA"/>
        </w:rPr>
        <w:t>В</w:t>
      </w:r>
      <w:r w:rsidRPr="00963151">
        <w:rPr>
          <w:sz w:val="26"/>
          <w:szCs w:val="26"/>
          <w:shd w:val="clear" w:color="auto" w:fill="FFFFFF"/>
          <w:lang w:val="uk-UA"/>
        </w:rPr>
        <w:t>ирішення</w:t>
      </w:r>
      <w:r>
        <w:rPr>
          <w:sz w:val="26"/>
          <w:szCs w:val="26"/>
          <w:shd w:val="clear" w:color="auto" w:fill="FFFFFF"/>
          <w:lang w:val="uk-UA"/>
        </w:rPr>
        <w:t>м</w:t>
      </w:r>
      <w:r w:rsidRPr="00963151">
        <w:rPr>
          <w:sz w:val="26"/>
          <w:szCs w:val="26"/>
          <w:shd w:val="clear" w:color="auto" w:fill="FFFFFF"/>
          <w:lang w:val="uk-UA"/>
        </w:rPr>
        <w:t xml:space="preserve"> зазначеної проблеми, м</w:t>
      </w:r>
      <w:r>
        <w:rPr>
          <w:sz w:val="26"/>
          <w:szCs w:val="26"/>
          <w:shd w:val="clear" w:color="auto" w:fill="FFFFFF"/>
          <w:lang w:val="uk-UA"/>
        </w:rPr>
        <w:t>али</w:t>
      </w:r>
      <w:r w:rsidRPr="00963151">
        <w:rPr>
          <w:sz w:val="26"/>
          <w:szCs w:val="26"/>
          <w:shd w:val="clear" w:color="auto" w:fill="FFFFFF"/>
          <w:lang w:val="uk-UA"/>
        </w:rPr>
        <w:t xml:space="preserve"> б стати надходження до місцевих бюджетів коштів від штрафів</w:t>
      </w:r>
      <w:r w:rsidRPr="005914EE">
        <w:rPr>
          <w:sz w:val="26"/>
          <w:szCs w:val="26"/>
          <w:shd w:val="clear" w:color="auto" w:fill="FFFFFF"/>
          <w:lang w:val="uk-UA"/>
        </w:rPr>
        <w:t xml:space="preserve"> </w:t>
      </w:r>
      <w:r w:rsidRPr="00963151">
        <w:rPr>
          <w:sz w:val="26"/>
          <w:szCs w:val="26"/>
          <w:shd w:val="clear" w:color="auto" w:fill="FFFFFF"/>
          <w:lang w:val="uk-UA"/>
        </w:rPr>
        <w:t xml:space="preserve">за порушення </w:t>
      </w:r>
      <w:r>
        <w:rPr>
          <w:sz w:val="26"/>
          <w:szCs w:val="26"/>
          <w:shd w:val="clear" w:color="auto" w:fill="FFFFFF"/>
          <w:lang w:val="uk-UA"/>
        </w:rPr>
        <w:t xml:space="preserve">законодавства </w:t>
      </w:r>
      <w:r w:rsidRPr="00963151">
        <w:rPr>
          <w:sz w:val="26"/>
          <w:szCs w:val="26"/>
          <w:shd w:val="clear" w:color="auto" w:fill="FFFFFF"/>
          <w:lang w:val="uk-UA"/>
        </w:rPr>
        <w:t>у сфері праці</w:t>
      </w:r>
      <w:r>
        <w:rPr>
          <w:sz w:val="26"/>
          <w:szCs w:val="26"/>
          <w:shd w:val="clear" w:color="auto" w:fill="FFFFFF"/>
          <w:lang w:val="uk-UA"/>
        </w:rPr>
        <w:t xml:space="preserve"> та зайнятості населення</w:t>
      </w:r>
      <w:r w:rsidRPr="00963151">
        <w:rPr>
          <w:sz w:val="26"/>
          <w:szCs w:val="26"/>
          <w:shd w:val="clear" w:color="auto" w:fill="FFFFFF"/>
          <w:lang w:val="uk-UA"/>
        </w:rPr>
        <w:t>, накладених посадовими особами місцевого самоврядування на підставі статті 34 Закону України «Про місцеве самоврядування в Україні»</w:t>
      </w:r>
      <w:r>
        <w:rPr>
          <w:sz w:val="26"/>
          <w:szCs w:val="26"/>
          <w:shd w:val="clear" w:color="auto" w:fill="FFFFFF"/>
          <w:lang w:val="uk-UA"/>
        </w:rPr>
        <w:t>, які</w:t>
      </w:r>
      <w:r w:rsidRPr="00963151">
        <w:rPr>
          <w:sz w:val="26"/>
          <w:szCs w:val="26"/>
          <w:shd w:val="clear" w:color="auto" w:fill="FFFFFF"/>
          <w:lang w:val="uk-UA"/>
        </w:rPr>
        <w:t xml:space="preserve"> відповідно до чинного законодавства спрямовуються до Державного бюджету</w:t>
      </w:r>
      <w:r>
        <w:rPr>
          <w:sz w:val="26"/>
          <w:szCs w:val="26"/>
          <w:shd w:val="clear" w:color="auto" w:fill="FFFFFF"/>
          <w:lang w:val="uk-UA"/>
        </w:rPr>
        <w:t xml:space="preserve"> України</w:t>
      </w:r>
      <w:r w:rsidRPr="00963151">
        <w:rPr>
          <w:sz w:val="26"/>
          <w:szCs w:val="26"/>
          <w:shd w:val="clear" w:color="auto" w:fill="FFFFFF"/>
          <w:lang w:val="uk-UA"/>
        </w:rPr>
        <w:t>.</w:t>
      </w:r>
    </w:p>
    <w:p w:rsidR="00CB7560" w:rsidRPr="00963151" w:rsidRDefault="00CB7560" w:rsidP="00CB7560">
      <w:pPr>
        <w:ind w:firstLine="567"/>
        <w:jc w:val="both"/>
        <w:rPr>
          <w:rStyle w:val="apple-converted-space"/>
          <w:color w:val="000000"/>
          <w:sz w:val="26"/>
          <w:szCs w:val="26"/>
          <w:shd w:val="clear" w:color="auto" w:fill="FFFFFF"/>
          <w:lang w:val="uk-UA"/>
        </w:rPr>
      </w:pPr>
      <w:r w:rsidRPr="00963151">
        <w:rPr>
          <w:sz w:val="26"/>
          <w:szCs w:val="26"/>
          <w:shd w:val="clear" w:color="auto" w:fill="FFFFFF"/>
          <w:lang w:val="uk-UA"/>
        </w:rPr>
        <w:t>На підставі зазначеного</w:t>
      </w:r>
      <w:r>
        <w:rPr>
          <w:sz w:val="26"/>
          <w:szCs w:val="26"/>
          <w:shd w:val="clear" w:color="auto" w:fill="FFFFFF"/>
          <w:lang w:val="uk-UA"/>
        </w:rPr>
        <w:t xml:space="preserve"> вище</w:t>
      </w:r>
      <w:r w:rsidRPr="00963151">
        <w:rPr>
          <w:sz w:val="26"/>
          <w:szCs w:val="26"/>
          <w:shd w:val="clear" w:color="auto" w:fill="FFFFFF"/>
          <w:lang w:val="uk-UA"/>
        </w:rPr>
        <w:t xml:space="preserve">, з метою </w:t>
      </w:r>
      <w:r w:rsidRPr="00963151">
        <w:rPr>
          <w:sz w:val="26"/>
          <w:szCs w:val="26"/>
          <w:lang w:val="uk-UA"/>
        </w:rPr>
        <w:t xml:space="preserve">забезпечення належного виконання органами місцевого самоврядування делегованих повноважень, просимо розглянути питання </w:t>
      </w:r>
      <w:r w:rsidRPr="00963151">
        <w:rPr>
          <w:bCs/>
          <w:sz w:val="26"/>
          <w:szCs w:val="26"/>
          <w:shd w:val="clear" w:color="auto" w:fill="FFFFFF"/>
          <w:lang w:val="uk-UA"/>
        </w:rPr>
        <w:t xml:space="preserve">про внесення змін до </w:t>
      </w:r>
      <w:r>
        <w:rPr>
          <w:bCs/>
          <w:sz w:val="26"/>
          <w:szCs w:val="26"/>
          <w:shd w:val="clear" w:color="auto" w:fill="FFFFFF"/>
          <w:lang w:val="uk-UA"/>
        </w:rPr>
        <w:t>законодавчих актів України</w:t>
      </w:r>
      <w:r w:rsidRPr="00963151">
        <w:rPr>
          <w:bCs/>
          <w:sz w:val="26"/>
          <w:szCs w:val="26"/>
          <w:shd w:val="clear" w:color="auto" w:fill="FFFFFF"/>
          <w:lang w:val="uk-UA"/>
        </w:rPr>
        <w:t xml:space="preserve"> щодо зарахування коштів від штрафів за порушення законодавства у сфері праці та зайнятості населення</w:t>
      </w:r>
      <w:r>
        <w:rPr>
          <w:bCs/>
          <w:sz w:val="26"/>
          <w:szCs w:val="26"/>
          <w:shd w:val="clear" w:color="auto" w:fill="FFFFFF"/>
          <w:lang w:val="uk-UA"/>
        </w:rPr>
        <w:t>, накладених посадовими особами місцевого самоврядування,</w:t>
      </w:r>
      <w:r w:rsidRPr="00963151">
        <w:rPr>
          <w:bCs/>
          <w:sz w:val="26"/>
          <w:szCs w:val="26"/>
          <w:shd w:val="clear" w:color="auto" w:fill="FFFFFF"/>
          <w:lang w:val="uk-UA"/>
        </w:rPr>
        <w:t xml:space="preserve"> до </w:t>
      </w:r>
      <w:r>
        <w:rPr>
          <w:bCs/>
          <w:sz w:val="26"/>
          <w:szCs w:val="26"/>
          <w:shd w:val="clear" w:color="auto" w:fill="FFFFFF"/>
          <w:lang w:val="uk-UA"/>
        </w:rPr>
        <w:t xml:space="preserve">відповідних </w:t>
      </w:r>
      <w:r w:rsidRPr="00963151">
        <w:rPr>
          <w:bCs/>
          <w:sz w:val="26"/>
          <w:szCs w:val="26"/>
          <w:shd w:val="clear" w:color="auto" w:fill="FFFFFF"/>
          <w:lang w:val="uk-UA"/>
        </w:rPr>
        <w:t>місцевих бюджетів.</w:t>
      </w:r>
    </w:p>
    <w:p w:rsidR="00CB7560" w:rsidRPr="00963151" w:rsidRDefault="00CB7560" w:rsidP="00CB7560">
      <w:pPr>
        <w:ind w:firstLine="567"/>
        <w:jc w:val="both"/>
        <w:rPr>
          <w:sz w:val="26"/>
          <w:szCs w:val="26"/>
          <w:shd w:val="clear" w:color="auto" w:fill="FFFFFF"/>
          <w:lang w:val="uk-UA"/>
        </w:rPr>
      </w:pPr>
    </w:p>
    <w:p w:rsidR="00CB7560" w:rsidRPr="00963151" w:rsidRDefault="00CB7560" w:rsidP="00CB7560">
      <w:pPr>
        <w:pStyle w:val="20"/>
        <w:shd w:val="clear" w:color="auto" w:fill="auto"/>
        <w:spacing w:after="0" w:line="240" w:lineRule="auto"/>
        <w:ind w:left="5954" w:firstLine="6"/>
        <w:jc w:val="left"/>
        <w:rPr>
          <w:color w:val="000000"/>
          <w:lang w:val="uk-UA"/>
        </w:rPr>
      </w:pPr>
      <w:r w:rsidRPr="00963151">
        <w:rPr>
          <w:color w:val="000000"/>
          <w:lang w:val="uk-UA"/>
        </w:rPr>
        <w:t>Прийнято на 22 сесії</w:t>
      </w:r>
    </w:p>
    <w:p w:rsidR="00CB7560" w:rsidRPr="00963151" w:rsidRDefault="00CB7560" w:rsidP="00CB7560">
      <w:pPr>
        <w:pStyle w:val="20"/>
        <w:shd w:val="clear" w:color="auto" w:fill="auto"/>
        <w:spacing w:after="0" w:line="240" w:lineRule="auto"/>
        <w:ind w:left="5954" w:firstLine="6"/>
        <w:jc w:val="left"/>
        <w:rPr>
          <w:color w:val="000000"/>
          <w:lang w:val="uk-UA"/>
        </w:rPr>
      </w:pPr>
      <w:r w:rsidRPr="00963151">
        <w:rPr>
          <w:color w:val="000000"/>
          <w:lang w:val="uk-UA"/>
        </w:rPr>
        <w:t>Чернігівської міської ради</w:t>
      </w:r>
    </w:p>
    <w:p w:rsidR="00CB7560" w:rsidRPr="00B95397" w:rsidRDefault="00CB7560" w:rsidP="00CB7560">
      <w:pPr>
        <w:pStyle w:val="20"/>
        <w:shd w:val="clear" w:color="auto" w:fill="auto"/>
        <w:spacing w:after="0" w:line="240" w:lineRule="auto"/>
        <w:ind w:left="5954" w:firstLine="6"/>
        <w:jc w:val="left"/>
        <w:rPr>
          <w:color w:val="000000"/>
          <w:sz w:val="28"/>
          <w:szCs w:val="28"/>
          <w:lang w:val="uk-UA"/>
        </w:rPr>
      </w:pPr>
      <w:r w:rsidRPr="00963151">
        <w:rPr>
          <w:color w:val="000000"/>
          <w:lang w:val="uk-UA"/>
        </w:rPr>
        <w:t>сьомого скликання</w:t>
      </w:r>
    </w:p>
    <w:p w:rsidR="00FE63EB" w:rsidRDefault="00FE63EB"/>
    <w:sectPr w:rsidR="00FE63EB" w:rsidSect="00CB75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60"/>
    <w:rsid w:val="00CB7560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7560"/>
  </w:style>
  <w:style w:type="character" w:customStyle="1" w:styleId="2">
    <w:name w:val="Основний текст (2)_"/>
    <w:link w:val="20"/>
    <w:locked/>
    <w:rsid w:val="00CB756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CB7560"/>
    <w:pPr>
      <w:widowControl w:val="0"/>
      <w:shd w:val="clear" w:color="auto" w:fill="FFFFFF"/>
      <w:spacing w:after="480" w:line="0" w:lineRule="atLeast"/>
      <w:jc w:val="right"/>
    </w:pPr>
    <w:rPr>
      <w:rFonts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7560"/>
  </w:style>
  <w:style w:type="character" w:customStyle="1" w:styleId="2">
    <w:name w:val="Основний текст (2)_"/>
    <w:link w:val="20"/>
    <w:locked/>
    <w:rsid w:val="00CB756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CB7560"/>
    <w:pPr>
      <w:widowControl w:val="0"/>
      <w:shd w:val="clear" w:color="auto" w:fill="FFFFFF"/>
      <w:spacing w:after="480" w:line="0" w:lineRule="atLeast"/>
      <w:jc w:val="right"/>
    </w:pPr>
    <w:rPr>
      <w:rFonts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2017-08-14T13:40:00Z</dcterms:created>
  <dcterms:modified xsi:type="dcterms:W3CDTF">2017-08-14T13:41:00Z</dcterms:modified>
</cp:coreProperties>
</file>