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_____________ 2023 року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____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Перелік тимчасових об’єктів (вивісок) на території м. Чернігова,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що підлягають демонтажу</w:t>
      </w:r>
    </w:p>
    <w:p>
      <w:pPr>
        <w:pStyle w:val="Style16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9" w:type="dxa"/>
        <w:jc w:val="left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5"/>
        <w:gridCol w:w="3635"/>
        <w:gridCol w:w="2832"/>
        <w:gridCol w:w="2706"/>
      </w:tblGrid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2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Луценко І. В.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2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2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3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АТ «Ідея банк»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2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4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Руденко П. А.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2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5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Машин В. Г.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2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Костенко Н. А.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4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7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Ковган Я. В.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4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9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4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660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Вишневий О. П.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4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662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АТ «СК «Р</w:t>
            </w:r>
            <w:r>
              <w:rPr>
                <w:sz w:val="28"/>
                <w:szCs w:val="28"/>
                <w:lang w:val="en-US"/>
              </w:rPr>
              <w:t>ZU</w:t>
            </w:r>
            <w:r>
              <w:rPr>
                <w:sz w:val="28"/>
                <w:szCs w:val="28"/>
                <w:lang w:val="uk-UA"/>
              </w:rPr>
              <w:t xml:space="preserve"> Україна»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4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663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ТОВ «Система - Якість Життя»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4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665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6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666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6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667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5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670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Корнієнко О. М.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7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671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</w:rPr>
              <w:t>3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672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ТОВ «Ліки України»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проспект 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25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673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</w:t>
            </w:r>
            <w:r>
              <w:rPr>
                <w:color w:val="000000"/>
                <w:sz w:val="28"/>
                <w:szCs w:val="28"/>
                <w:shd w:fill="auto" w:val="clear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shd w:fill="auto" w:val="clear"/>
                <w:lang w:val="uk-UA"/>
              </w:rPr>
              <w:t xml:space="preserve"> Іззатов А. А.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Шевченка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114 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675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 Карета Т. І.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проспект Перемоги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84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678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ТОВ «ВФ Рітейл»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Мстиславськ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20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679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Расулов Р. Г.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Мстиславськ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25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432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Мстиславськ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18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437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Синюк А. В.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eastAsia="zh-CN" w:bidi="hi-IN" w:val="uk-U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LibreOffice/7.3.7.2$Linux_X86_64 LibreOffice_project/30$Build-2</Application>
  <AppVersion>15.0000</AppVersion>
  <Pages>4</Pages>
  <Words>693</Words>
  <Characters>4090</Characters>
  <CharactersWithSpaces>4733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2023-05-26T11:34:43Z</dcterms:created>
  <dc:creator/>
  <dc:description/>
  <dc:language>uk-UA</dc:language>
  <cp:lastModifiedBy/>
  <dcterms:modified xsi:type="dcterms:W3CDTF">2023-08-09T15:30:49Z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