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E21572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9B3F34" w:rsidRDefault="009B3F34" w:rsidP="004C1AF1">
      <w:pPr>
        <w:pStyle w:val="1"/>
        <w:ind w:right="140"/>
        <w:jc w:val="both"/>
        <w:rPr>
          <w:sz w:val="28"/>
          <w:szCs w:val="28"/>
          <w:lang w:val="uk-UA"/>
        </w:rPr>
      </w:pP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A009CD" w:rsidRDefault="00A009CD" w:rsidP="00963FD5">
      <w:pPr>
        <w:pStyle w:val="a8"/>
        <w:ind w:right="140" w:firstLine="567"/>
        <w:jc w:val="both"/>
        <w:rPr>
          <w:bCs/>
          <w:sz w:val="28"/>
          <w:szCs w:val="28"/>
        </w:rPr>
      </w:pPr>
      <w:r w:rsidRPr="000B1121">
        <w:rPr>
          <w:sz w:val="28"/>
          <w:szCs w:val="28"/>
        </w:rPr>
        <w:t>З метою забезпечення підприємства новітнім обладнанням</w:t>
      </w:r>
      <w:r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для повноцінної роботи відділень та своєчасного надання медичної допомоги відповідно до Закону України від 25.12.2015р. № 922-</w:t>
      </w:r>
      <w:r w:rsidRPr="000B1121">
        <w:rPr>
          <w:sz w:val="28"/>
          <w:szCs w:val="28"/>
          <w:lang w:val="en-US"/>
        </w:rPr>
        <w:t>V</w:t>
      </w:r>
      <w:r w:rsidRPr="000B1121">
        <w:rPr>
          <w:sz w:val="28"/>
          <w:szCs w:val="28"/>
        </w:rPr>
        <w:t xml:space="preserve">ІІІ «Про публічні закупівлі» були проведені відкриті торги </w:t>
      </w:r>
      <w:r>
        <w:rPr>
          <w:sz w:val="28"/>
          <w:szCs w:val="28"/>
        </w:rPr>
        <w:t xml:space="preserve">з публікацією англійською мовою </w:t>
      </w:r>
      <w:r w:rsidRPr="000B1121">
        <w:rPr>
          <w:sz w:val="28"/>
          <w:szCs w:val="28"/>
        </w:rPr>
        <w:t xml:space="preserve">по предмету закупівлі </w:t>
      </w:r>
      <w:r w:rsidR="00963F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963FD5" w:rsidRPr="00963FD5">
        <w:rPr>
          <w:rStyle w:val="20"/>
          <w:rFonts w:eastAsia="Calibri"/>
          <w:i w:val="0"/>
          <w:sz w:val="28"/>
          <w:szCs w:val="28"/>
        </w:rPr>
        <w:t>ДК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 021:2015: 33160000 - 9 Устаткування для операційних блоків (НК 024:2019</w:t>
      </w:r>
      <w:r w:rsidR="00963FD5">
        <w:rPr>
          <w:rStyle w:val="20"/>
          <w:rFonts w:eastAsia="Calibri"/>
          <w:i w:val="0"/>
          <w:sz w:val="28"/>
          <w:szCs w:val="28"/>
        </w:rPr>
        <w:t xml:space="preserve"> 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–</w:t>
      </w:r>
      <w:r w:rsidR="00963FD5">
        <w:rPr>
          <w:rStyle w:val="20"/>
          <w:rFonts w:eastAsia="Calibri"/>
          <w:i w:val="0"/>
          <w:sz w:val="28"/>
          <w:szCs w:val="28"/>
        </w:rPr>
        <w:t xml:space="preserve"> 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35616 Система ендоскопічної візуалізації (</w:t>
      </w:r>
      <w:r w:rsidR="00963FD5">
        <w:rPr>
          <w:rStyle w:val="20"/>
          <w:rFonts w:eastAsia="Calibri"/>
          <w:i w:val="0"/>
          <w:sz w:val="28"/>
          <w:szCs w:val="28"/>
        </w:rPr>
        <w:t>в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iдеоендоскопiчний комплекс у складі), НК 024:2019 – 36224 - Система шейверна артроскопічна, з живленням від мережі (</w:t>
      </w:r>
      <w:proofErr w:type="spellStart"/>
      <w:r w:rsidR="00963FD5">
        <w:rPr>
          <w:rStyle w:val="20"/>
          <w:rFonts w:eastAsia="Calibri"/>
          <w:i w:val="0"/>
          <w:sz w:val="28"/>
          <w:szCs w:val="28"/>
        </w:rPr>
        <w:t>ш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ейверна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 консоль), НК 024:2019 – 44776 </w:t>
      </w:r>
      <w:proofErr w:type="spellStart"/>
      <w:r w:rsidR="00963FD5" w:rsidRPr="00963FD5">
        <w:rPr>
          <w:rStyle w:val="20"/>
          <w:rFonts w:eastAsia="Calibri"/>
          <w:i w:val="0"/>
          <w:sz w:val="28"/>
          <w:szCs w:val="28"/>
        </w:rPr>
        <w:t>Електрохірургічна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 система (</w:t>
      </w:r>
      <w:proofErr w:type="spellStart"/>
      <w:r w:rsidR="00963FD5">
        <w:rPr>
          <w:rStyle w:val="20"/>
          <w:rFonts w:eastAsia="Calibri"/>
          <w:i w:val="0"/>
          <w:sz w:val="28"/>
          <w:szCs w:val="28"/>
        </w:rPr>
        <w:t>е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лектрохірургічний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 </w:t>
      </w:r>
      <w:proofErr w:type="spellStart"/>
      <w:r w:rsidR="00963FD5" w:rsidRPr="00963FD5">
        <w:rPr>
          <w:rStyle w:val="20"/>
          <w:rFonts w:eastAsia="Calibri"/>
          <w:i w:val="0"/>
          <w:sz w:val="28"/>
          <w:szCs w:val="28"/>
        </w:rPr>
        <w:t>аппарат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), НК 024:2019 – 44091 Багаторазовий набір для проведення хірургічної </w:t>
      </w:r>
      <w:proofErr w:type="spellStart"/>
      <w:r w:rsidR="00963FD5" w:rsidRPr="00963FD5">
        <w:rPr>
          <w:rStyle w:val="20"/>
          <w:rFonts w:eastAsia="Calibri"/>
          <w:i w:val="0"/>
          <w:sz w:val="28"/>
          <w:szCs w:val="28"/>
        </w:rPr>
        <w:t>артроскопії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>, що не містить лікарських засобів (</w:t>
      </w:r>
      <w:proofErr w:type="spellStart"/>
      <w:r w:rsidR="00963FD5">
        <w:rPr>
          <w:rStyle w:val="20"/>
          <w:rFonts w:eastAsia="Calibri"/>
          <w:i w:val="0"/>
          <w:sz w:val="28"/>
          <w:szCs w:val="28"/>
        </w:rPr>
        <w:t>а</w:t>
      </w:r>
      <w:r w:rsidR="00963FD5" w:rsidRPr="00963FD5">
        <w:rPr>
          <w:rStyle w:val="20"/>
          <w:rFonts w:eastAsia="Calibri"/>
          <w:i w:val="0"/>
          <w:sz w:val="28"/>
          <w:szCs w:val="28"/>
        </w:rPr>
        <w:t>ртроскопічні</w:t>
      </w:r>
      <w:proofErr w:type="spellEnd"/>
      <w:r w:rsidR="00963FD5" w:rsidRPr="00963FD5">
        <w:rPr>
          <w:rStyle w:val="20"/>
          <w:rFonts w:eastAsia="Calibri"/>
          <w:i w:val="0"/>
          <w:sz w:val="28"/>
          <w:szCs w:val="28"/>
        </w:rPr>
        <w:t xml:space="preserve"> інструменти)</w:t>
      </w:r>
      <w:r w:rsidR="00963FD5">
        <w:rPr>
          <w:rStyle w:val="20"/>
          <w:rFonts w:eastAsia="Calibri"/>
          <w:i w:val="0"/>
          <w:sz w:val="28"/>
          <w:szCs w:val="28"/>
        </w:rPr>
        <w:t xml:space="preserve"> </w:t>
      </w:r>
      <w:r w:rsidRPr="000B1121">
        <w:rPr>
          <w:bCs/>
          <w:sz w:val="28"/>
          <w:szCs w:val="28"/>
        </w:rPr>
        <w:t xml:space="preserve">на очікувану суму </w:t>
      </w:r>
      <w:r w:rsidR="00963FD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</w:t>
      </w:r>
      <w:r w:rsidR="00963FD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00 000</w:t>
      </w:r>
      <w:r w:rsidRPr="000B1121">
        <w:rPr>
          <w:bCs/>
          <w:sz w:val="28"/>
          <w:szCs w:val="28"/>
        </w:rPr>
        <w:t xml:space="preserve">,00 грн. </w:t>
      </w:r>
    </w:p>
    <w:p w:rsidR="00A009CD" w:rsidRDefault="00A009CD" w:rsidP="00A009CD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результатом</w:t>
      </w:r>
      <w:r w:rsidRPr="000B1121">
        <w:rPr>
          <w:bCs/>
          <w:sz w:val="28"/>
          <w:szCs w:val="28"/>
        </w:rPr>
        <w:t xml:space="preserve"> аукціону та кваліфікації учасників переможцем торгів визнане </w:t>
      </w:r>
      <w:r>
        <w:rPr>
          <w:sz w:val="28"/>
          <w:szCs w:val="28"/>
        </w:rPr>
        <w:t>т</w:t>
      </w:r>
      <w:r w:rsidRPr="00E21572">
        <w:rPr>
          <w:sz w:val="28"/>
          <w:szCs w:val="28"/>
        </w:rPr>
        <w:t>овариств</w:t>
      </w:r>
      <w:r w:rsidR="00963FD5">
        <w:rPr>
          <w:sz w:val="28"/>
          <w:szCs w:val="28"/>
        </w:rPr>
        <w:t>о з обмеженою відповідальністю Сівер-МЕД</w:t>
      </w:r>
      <w:r w:rsidR="00963FD5">
        <w:rPr>
          <w:bCs/>
          <w:sz w:val="28"/>
          <w:szCs w:val="28"/>
        </w:rPr>
        <w:t xml:space="preserve"> із запропонованою сумою 4 999</w:t>
      </w:r>
      <w:r w:rsidRPr="000B4100">
        <w:rPr>
          <w:bCs/>
          <w:sz w:val="28"/>
          <w:szCs w:val="28"/>
        </w:rPr>
        <w:t xml:space="preserve"> </w:t>
      </w:r>
      <w:r w:rsidR="00963FD5">
        <w:rPr>
          <w:bCs/>
          <w:sz w:val="28"/>
          <w:szCs w:val="28"/>
        </w:rPr>
        <w:t>644</w:t>
      </w:r>
      <w:r w:rsidRPr="000B4100">
        <w:rPr>
          <w:bCs/>
          <w:sz w:val="28"/>
          <w:szCs w:val="28"/>
        </w:rPr>
        <w:t>,</w:t>
      </w:r>
      <w:r w:rsidR="00963FD5">
        <w:rPr>
          <w:bCs/>
          <w:sz w:val="28"/>
          <w:szCs w:val="28"/>
        </w:rPr>
        <w:t>55</w:t>
      </w:r>
      <w:r w:rsidRPr="000B1121">
        <w:rPr>
          <w:bCs/>
          <w:sz w:val="28"/>
          <w:szCs w:val="28"/>
        </w:rPr>
        <w:t xml:space="preserve"> грн.</w:t>
      </w:r>
    </w:p>
    <w:p w:rsidR="00A009CD" w:rsidRDefault="00A009CD" w:rsidP="00A009CD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 xml:space="preserve">» Чернігівської міської ради просить дозволити укласти договір з переможцем відкритих торгів </w:t>
      </w:r>
      <w:r>
        <w:rPr>
          <w:sz w:val="28"/>
          <w:szCs w:val="28"/>
        </w:rPr>
        <w:t>з публікацією англійською мовою - т</w:t>
      </w:r>
      <w:r w:rsidRPr="00E21572">
        <w:rPr>
          <w:sz w:val="28"/>
          <w:szCs w:val="28"/>
        </w:rPr>
        <w:t>овариств</w:t>
      </w:r>
      <w:r>
        <w:rPr>
          <w:sz w:val="28"/>
          <w:szCs w:val="28"/>
        </w:rPr>
        <w:t>ом з обм</w:t>
      </w:r>
      <w:r w:rsidR="00963FD5">
        <w:rPr>
          <w:sz w:val="28"/>
          <w:szCs w:val="28"/>
        </w:rPr>
        <w:t>еженою відповідальністю Сівер-МЕД</w:t>
      </w:r>
      <w:r>
        <w:rPr>
          <w:sz w:val="28"/>
          <w:szCs w:val="28"/>
        </w:rPr>
        <w:t>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DF3F2E" w:rsidP="009B3F34">
      <w:pPr>
        <w:pStyle w:val="1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Заступник начальника управління                                               Ольга МАЛЕЦЬ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B3F34" w:rsidRDefault="009B3F34" w:rsidP="009B3F34"/>
    <w:p w:rsidR="009B3F34" w:rsidRDefault="009B3F34" w:rsidP="009B3F34">
      <w:pPr>
        <w:tabs>
          <w:tab w:val="left" w:pos="6870"/>
        </w:tabs>
        <w:rPr>
          <w:sz w:val="28"/>
          <w:szCs w:val="28"/>
        </w:rPr>
      </w:pPr>
    </w:p>
    <w:p w:rsidR="009B3F34" w:rsidRDefault="009B3F34" w:rsidP="009B3F34">
      <w:pPr>
        <w:rPr>
          <w:sz w:val="28"/>
          <w:szCs w:val="28"/>
        </w:rPr>
      </w:pP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83513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2B68A0"/>
    <w:rsid w:val="002D19C5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B34AA"/>
    <w:rsid w:val="003D13DF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5202A9"/>
    <w:rsid w:val="00523E4A"/>
    <w:rsid w:val="0052525A"/>
    <w:rsid w:val="00541957"/>
    <w:rsid w:val="00553848"/>
    <w:rsid w:val="00562C24"/>
    <w:rsid w:val="0058147A"/>
    <w:rsid w:val="005859E4"/>
    <w:rsid w:val="005B71CD"/>
    <w:rsid w:val="005C0363"/>
    <w:rsid w:val="005D067D"/>
    <w:rsid w:val="005D21ED"/>
    <w:rsid w:val="005D4E39"/>
    <w:rsid w:val="005E54F9"/>
    <w:rsid w:val="005F0275"/>
    <w:rsid w:val="006149D6"/>
    <w:rsid w:val="00635562"/>
    <w:rsid w:val="00654FC7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D21A4"/>
    <w:rsid w:val="007F12A4"/>
    <w:rsid w:val="00841B1C"/>
    <w:rsid w:val="00841E02"/>
    <w:rsid w:val="00852DE8"/>
    <w:rsid w:val="00855B24"/>
    <w:rsid w:val="008708F9"/>
    <w:rsid w:val="00876ADD"/>
    <w:rsid w:val="008B22A2"/>
    <w:rsid w:val="008C45C0"/>
    <w:rsid w:val="008C523E"/>
    <w:rsid w:val="008E1604"/>
    <w:rsid w:val="008E6A36"/>
    <w:rsid w:val="00910E6C"/>
    <w:rsid w:val="00917DD2"/>
    <w:rsid w:val="009445FC"/>
    <w:rsid w:val="009456E8"/>
    <w:rsid w:val="009529B3"/>
    <w:rsid w:val="00963FD5"/>
    <w:rsid w:val="0097407D"/>
    <w:rsid w:val="009831DD"/>
    <w:rsid w:val="00984EA6"/>
    <w:rsid w:val="009A26B2"/>
    <w:rsid w:val="009B2E31"/>
    <w:rsid w:val="009B3F34"/>
    <w:rsid w:val="009C1D94"/>
    <w:rsid w:val="009C3BFF"/>
    <w:rsid w:val="009C4FBB"/>
    <w:rsid w:val="009D3A6E"/>
    <w:rsid w:val="009F2831"/>
    <w:rsid w:val="009F3BD9"/>
    <w:rsid w:val="00A009CD"/>
    <w:rsid w:val="00A10E5E"/>
    <w:rsid w:val="00A249C9"/>
    <w:rsid w:val="00A4611F"/>
    <w:rsid w:val="00A4710C"/>
    <w:rsid w:val="00A556FC"/>
    <w:rsid w:val="00A67861"/>
    <w:rsid w:val="00A75303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11419"/>
    <w:rsid w:val="00B22287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27113"/>
    <w:rsid w:val="00D35D65"/>
    <w:rsid w:val="00D448FB"/>
    <w:rsid w:val="00D57711"/>
    <w:rsid w:val="00D60EE8"/>
    <w:rsid w:val="00D94766"/>
    <w:rsid w:val="00DA21C2"/>
    <w:rsid w:val="00DB5BC5"/>
    <w:rsid w:val="00DD7F33"/>
    <w:rsid w:val="00DF3F2E"/>
    <w:rsid w:val="00E03FC4"/>
    <w:rsid w:val="00E065C1"/>
    <w:rsid w:val="00E21572"/>
    <w:rsid w:val="00E44BEE"/>
    <w:rsid w:val="00E50F6D"/>
    <w:rsid w:val="00E5451F"/>
    <w:rsid w:val="00E73C24"/>
    <w:rsid w:val="00E740F2"/>
    <w:rsid w:val="00E8125E"/>
    <w:rsid w:val="00EC1EFF"/>
    <w:rsid w:val="00EC7822"/>
    <w:rsid w:val="00ED2061"/>
    <w:rsid w:val="00F34E45"/>
    <w:rsid w:val="00F47E05"/>
    <w:rsid w:val="00F51F04"/>
    <w:rsid w:val="00F74D46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styleId="ac">
    <w:name w:val="Intense Emphasis"/>
    <w:basedOn w:val="a0"/>
    <w:uiPriority w:val="21"/>
    <w:qFormat/>
    <w:rsid w:val="00963FD5"/>
    <w:rPr>
      <w:b/>
      <w:bCs/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963FD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63FD5"/>
    <w:rPr>
      <w:rFonts w:ascii="Times New Roman" w:eastAsia="Times New Roman" w:hAnsi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D964-8AE1-4F54-B4D5-21AB06BF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2020-12-04T07:36:00Z</cp:lastPrinted>
  <dcterms:created xsi:type="dcterms:W3CDTF">2021-06-18T05:28:00Z</dcterms:created>
  <dcterms:modified xsi:type="dcterms:W3CDTF">2021-09-09T05:45:00Z</dcterms:modified>
</cp:coreProperties>
</file>