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EE" w:rsidRDefault="001346EE" w:rsidP="001346EE">
      <w:pPr>
        <w:pStyle w:val="a3"/>
        <w:ind w:firstLine="0"/>
        <w:rPr>
          <w:szCs w:val="28"/>
        </w:rPr>
      </w:pPr>
    </w:p>
    <w:p w:rsidR="001346EE" w:rsidRDefault="001346EE" w:rsidP="001346EE">
      <w:pPr>
        <w:pStyle w:val="a3"/>
        <w:ind w:firstLine="0"/>
        <w:rPr>
          <w:szCs w:val="28"/>
        </w:rPr>
      </w:pPr>
    </w:p>
    <w:p w:rsidR="001346EE" w:rsidRDefault="001346EE" w:rsidP="001346EE">
      <w:pPr>
        <w:pStyle w:val="a3"/>
        <w:ind w:firstLine="0"/>
        <w:rPr>
          <w:szCs w:val="28"/>
        </w:rPr>
      </w:pPr>
    </w:p>
    <w:p w:rsidR="001346EE" w:rsidRPr="00675FB4" w:rsidRDefault="001346EE" w:rsidP="001346EE">
      <w:pPr>
        <w:ind w:left="6379"/>
        <w:rPr>
          <w:sz w:val="24"/>
        </w:rPr>
      </w:pPr>
      <w:r w:rsidRPr="00675FB4">
        <w:rPr>
          <w:sz w:val="24"/>
        </w:rPr>
        <w:t>Додаток 2</w:t>
      </w:r>
    </w:p>
    <w:p w:rsidR="001346EE" w:rsidRPr="00675FB4" w:rsidRDefault="001346EE" w:rsidP="001346EE">
      <w:pPr>
        <w:ind w:left="6379" w:right="-5"/>
        <w:jc w:val="both"/>
        <w:rPr>
          <w:sz w:val="24"/>
        </w:rPr>
      </w:pPr>
      <w:r w:rsidRPr="00675FB4">
        <w:rPr>
          <w:sz w:val="24"/>
        </w:rPr>
        <w:t xml:space="preserve">до  Програми  відновлення  дитячих ігрових та  спортивних  майданчиків на 2016-2017 роки </w:t>
      </w:r>
    </w:p>
    <w:p w:rsidR="001346EE" w:rsidRDefault="001346EE" w:rsidP="001346EE">
      <w:pPr>
        <w:ind w:firstLine="709"/>
        <w:jc w:val="both"/>
        <w:rPr>
          <w:sz w:val="28"/>
          <w:szCs w:val="28"/>
        </w:rPr>
      </w:pPr>
    </w:p>
    <w:p w:rsidR="001346EE" w:rsidRDefault="001346EE" w:rsidP="001346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Перелік адрес для облаштування спортивних </w:t>
      </w:r>
    </w:p>
    <w:p w:rsidR="001346EE" w:rsidRDefault="001346EE" w:rsidP="001346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майданчиків у 2016 році. </w:t>
      </w:r>
    </w:p>
    <w:p w:rsidR="001346EE" w:rsidRDefault="001346EE" w:rsidP="001346EE">
      <w:pPr>
        <w:jc w:val="center"/>
        <w:rPr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1346EE" w:rsidRPr="000E552C" w:rsidTr="00641C57">
        <w:trPr>
          <w:trHeight w:val="556"/>
        </w:trPr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№ п/</w:t>
            </w:r>
            <w:proofErr w:type="spellStart"/>
            <w:r w:rsidRPr="000E552C">
              <w:rPr>
                <w:sz w:val="28"/>
              </w:rPr>
              <w:t>п</w:t>
            </w:r>
            <w:proofErr w:type="spellEnd"/>
          </w:p>
        </w:tc>
        <w:tc>
          <w:tcPr>
            <w:tcW w:w="5842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Адреса</w:t>
            </w:r>
            <w:r>
              <w:rPr>
                <w:sz w:val="28"/>
              </w:rPr>
              <w:t xml:space="preserve"> встановлення</w:t>
            </w:r>
          </w:p>
        </w:tc>
        <w:tc>
          <w:tcPr>
            <w:tcW w:w="2835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 xml:space="preserve">Орієнтовна вартість, тис. </w:t>
            </w:r>
            <w:proofErr w:type="spellStart"/>
            <w:r w:rsidRPr="000E552C">
              <w:rPr>
                <w:sz w:val="28"/>
              </w:rPr>
              <w:t>грн</w:t>
            </w:r>
            <w:proofErr w:type="spellEnd"/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1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tabs>
                <w:tab w:val="center" w:pos="2813"/>
              </w:tabs>
              <w:rPr>
                <w:sz w:val="28"/>
              </w:rPr>
            </w:pPr>
            <w:r w:rsidRPr="00ED2E93"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2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 w:rsidRPr="00ED2E93">
              <w:rPr>
                <w:sz w:val="28"/>
              </w:rPr>
              <w:t>вул. Г. Полуботка, 84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3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 w:rsidRPr="00ED2E93">
              <w:rPr>
                <w:sz w:val="28"/>
              </w:rPr>
              <w:t>вул. Бланка, 27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4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 w:rsidRPr="00ED2E93">
              <w:rPr>
                <w:sz w:val="28"/>
              </w:rPr>
              <w:t xml:space="preserve">вул. </w:t>
            </w:r>
            <w:proofErr w:type="spellStart"/>
            <w:r w:rsidRPr="00ED2E93">
              <w:rPr>
                <w:sz w:val="28"/>
              </w:rPr>
              <w:t>Рокоссовського</w:t>
            </w:r>
            <w:proofErr w:type="spellEnd"/>
            <w:r w:rsidRPr="00ED2E93">
              <w:rPr>
                <w:sz w:val="28"/>
              </w:rPr>
              <w:t>, 60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5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 w:rsidRPr="00ED2E93">
              <w:rPr>
                <w:sz w:val="28"/>
              </w:rPr>
              <w:t>вул. П</w:t>
            </w:r>
            <w:r w:rsidRPr="00ED2E93">
              <w:rPr>
                <w:sz w:val="28"/>
                <w:lang w:val="en-US"/>
              </w:rPr>
              <w:t>’</w:t>
            </w:r>
            <w:proofErr w:type="spellStart"/>
            <w:r w:rsidRPr="00ED2E93">
              <w:rPr>
                <w:sz w:val="28"/>
              </w:rPr>
              <w:t>ятницька</w:t>
            </w:r>
            <w:proofErr w:type="spellEnd"/>
            <w:r w:rsidRPr="00ED2E93">
              <w:rPr>
                <w:sz w:val="28"/>
              </w:rPr>
              <w:t>, 63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6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 w:rsidRPr="00ED2E93">
              <w:rPr>
                <w:sz w:val="28"/>
              </w:rPr>
              <w:t xml:space="preserve">вул. </w:t>
            </w:r>
            <w:proofErr w:type="spellStart"/>
            <w:r w:rsidRPr="00ED2E93">
              <w:rPr>
                <w:sz w:val="28"/>
              </w:rPr>
              <w:t>Старобілоуська</w:t>
            </w:r>
            <w:proofErr w:type="spellEnd"/>
            <w:r w:rsidRPr="00ED2E93">
              <w:rPr>
                <w:sz w:val="28"/>
              </w:rPr>
              <w:t>, 47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7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 w:rsidRPr="00ED2E93">
              <w:rPr>
                <w:sz w:val="28"/>
              </w:rPr>
              <w:t>вул. Тичини, 47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883BA2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8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 w:rsidRPr="00ED2E93">
              <w:rPr>
                <w:sz w:val="28"/>
              </w:rPr>
              <w:t>вул. Пухова, 142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9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>
              <w:rPr>
                <w:sz w:val="28"/>
              </w:rPr>
              <w:t>вул. Заньковецької, 28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10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 w:rsidRPr="00ED2E93"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</w:tcPr>
          <w:p w:rsidR="001346EE" w:rsidRPr="00591CFD" w:rsidRDefault="001346EE" w:rsidP="00641C57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 w:rsidRPr="000E552C">
              <w:rPr>
                <w:sz w:val="28"/>
              </w:rPr>
              <w:t>11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>
              <w:rPr>
                <w:sz w:val="28"/>
              </w:rPr>
              <w:t xml:space="preserve">вул. 50 років Перемоги </w:t>
            </w:r>
            <w:r w:rsidRPr="00E843CA">
              <w:rPr>
                <w:sz w:val="28"/>
              </w:rPr>
              <w:t>(Бобровиця)</w:t>
            </w:r>
          </w:p>
        </w:tc>
        <w:tc>
          <w:tcPr>
            <w:tcW w:w="2835" w:type="dxa"/>
          </w:tcPr>
          <w:p w:rsidR="001346EE" w:rsidRPr="00591CFD" w:rsidRDefault="001346EE" w:rsidP="00641C57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 w:rsidRPr="00ED2E93">
              <w:rPr>
                <w:sz w:val="28"/>
              </w:rPr>
              <w:t xml:space="preserve">вул. Гагаріна (зелена зона між ЗНЗ № 18 і          ЗНЗ № 21) 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 w:rsidRPr="00ED2E93">
              <w:rPr>
                <w:sz w:val="28"/>
              </w:rPr>
              <w:t>вул. Текстильників (зелена зона поряд                     ЗНЗ № 34)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0E552C" w:rsidTr="00641C57">
        <w:tc>
          <w:tcPr>
            <w:tcW w:w="787" w:type="dxa"/>
          </w:tcPr>
          <w:p w:rsidR="001346EE" w:rsidRPr="000E552C" w:rsidRDefault="001346EE" w:rsidP="00641C5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42" w:type="dxa"/>
          </w:tcPr>
          <w:p w:rsidR="001346EE" w:rsidRPr="00ED2E93" w:rsidRDefault="001346EE" w:rsidP="00641C57">
            <w:pPr>
              <w:rPr>
                <w:sz w:val="28"/>
              </w:rPr>
            </w:pPr>
            <w:r w:rsidRPr="00ED2E93"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</w:tcPr>
          <w:p w:rsidR="001346EE" w:rsidRPr="00ED2E93" w:rsidRDefault="001346EE" w:rsidP="00641C57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1346EE" w:rsidRPr="006B2F29" w:rsidTr="00641C57">
        <w:tc>
          <w:tcPr>
            <w:tcW w:w="6629" w:type="dxa"/>
            <w:gridSpan w:val="2"/>
          </w:tcPr>
          <w:p w:rsidR="001346EE" w:rsidRPr="006B2F29" w:rsidRDefault="001346EE" w:rsidP="00641C57">
            <w:pPr>
              <w:rPr>
                <w:sz w:val="28"/>
              </w:rPr>
            </w:pPr>
            <w:r w:rsidRPr="006B2F29">
              <w:rPr>
                <w:sz w:val="28"/>
              </w:rPr>
              <w:t>Всього</w:t>
            </w:r>
          </w:p>
        </w:tc>
        <w:tc>
          <w:tcPr>
            <w:tcW w:w="2835" w:type="dxa"/>
          </w:tcPr>
          <w:p w:rsidR="001346EE" w:rsidRPr="006B2F29" w:rsidRDefault="001346EE" w:rsidP="00641C57">
            <w:pPr>
              <w:jc w:val="center"/>
              <w:rPr>
                <w:sz w:val="28"/>
              </w:rPr>
            </w:pPr>
            <w:r w:rsidRPr="006B2F29">
              <w:rPr>
                <w:sz w:val="28"/>
              </w:rPr>
              <w:t>1000,0</w:t>
            </w:r>
          </w:p>
        </w:tc>
      </w:tr>
    </w:tbl>
    <w:p w:rsidR="001346EE" w:rsidRPr="000A1509" w:rsidRDefault="001346EE" w:rsidP="001346EE">
      <w:pPr>
        <w:jc w:val="center"/>
        <w:rPr>
          <w:sz w:val="32"/>
          <w:szCs w:val="32"/>
        </w:rPr>
      </w:pPr>
    </w:p>
    <w:p w:rsidR="001346EE" w:rsidRDefault="001346EE" w:rsidP="001346EE">
      <w:pPr>
        <w:pStyle w:val="a3"/>
        <w:ind w:firstLine="0"/>
        <w:rPr>
          <w:szCs w:val="28"/>
        </w:rPr>
      </w:pPr>
    </w:p>
    <w:p w:rsidR="001346EE" w:rsidRPr="003979A0" w:rsidRDefault="001346EE" w:rsidP="001346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                                                                     В. Е. </w:t>
      </w:r>
      <w:proofErr w:type="spellStart"/>
      <w:r>
        <w:rPr>
          <w:color w:val="000000"/>
          <w:sz w:val="28"/>
          <w:szCs w:val="28"/>
        </w:rPr>
        <w:t>Бистров</w:t>
      </w:r>
      <w:proofErr w:type="spellEnd"/>
    </w:p>
    <w:p w:rsidR="001346EE" w:rsidRPr="00C9221F" w:rsidRDefault="001346EE" w:rsidP="001346EE">
      <w:pPr>
        <w:pStyle w:val="a3"/>
        <w:ind w:firstLine="0"/>
        <w:rPr>
          <w:szCs w:val="28"/>
        </w:rPr>
      </w:pPr>
    </w:p>
    <w:p w:rsidR="00D2427C" w:rsidRDefault="00D2427C">
      <w:bookmarkStart w:id="0" w:name="_GoBack"/>
      <w:bookmarkEnd w:id="0"/>
    </w:p>
    <w:sectPr w:rsidR="00D2427C" w:rsidSect="00C9221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EE"/>
    <w:rsid w:val="001346EE"/>
    <w:rsid w:val="00D2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6EE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346E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6EE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346E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2016-03-29T08:52:00Z</dcterms:created>
  <dcterms:modified xsi:type="dcterms:W3CDTF">2016-03-29T08:52:00Z</dcterms:modified>
</cp:coreProperties>
</file>