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62" w:rsidRDefault="00871762" w:rsidP="00871762">
      <w:pPr>
        <w:pStyle w:val="1"/>
        <w:shd w:val="clear" w:color="auto" w:fill="auto"/>
        <w:tabs>
          <w:tab w:val="left" w:leader="underscore" w:pos="1844"/>
          <w:tab w:val="left" w:pos="4426"/>
          <w:tab w:val="left" w:pos="8343"/>
        </w:tabs>
        <w:spacing w:before="0" w:after="303" w:line="260" w:lineRule="exact"/>
        <w:ind w:left="20"/>
        <w:rPr>
          <w:lang w:val="uk-UA"/>
        </w:rPr>
      </w:pPr>
    </w:p>
    <w:p w:rsidR="00871762" w:rsidRDefault="00871762" w:rsidP="00871762">
      <w:pPr>
        <w:pStyle w:val="1"/>
        <w:shd w:val="clear" w:color="auto" w:fill="auto"/>
        <w:tabs>
          <w:tab w:val="left" w:leader="underscore" w:pos="1844"/>
          <w:tab w:val="left" w:pos="4426"/>
          <w:tab w:val="left" w:pos="8343"/>
        </w:tabs>
        <w:spacing w:before="0" w:after="303" w:line="260" w:lineRule="exact"/>
        <w:ind w:left="20"/>
        <w:rPr>
          <w:lang w:val="uk-UA"/>
        </w:rPr>
      </w:pPr>
    </w:p>
    <w:p w:rsidR="00871762" w:rsidRDefault="00871762" w:rsidP="00871762">
      <w:pPr>
        <w:pStyle w:val="1"/>
        <w:shd w:val="clear" w:color="auto" w:fill="auto"/>
        <w:tabs>
          <w:tab w:val="left" w:leader="underscore" w:pos="1844"/>
          <w:tab w:val="left" w:pos="4426"/>
          <w:tab w:val="left" w:pos="8343"/>
        </w:tabs>
        <w:spacing w:before="0" w:after="303" w:line="260" w:lineRule="exact"/>
        <w:ind w:left="20"/>
        <w:rPr>
          <w:lang w:val="uk-UA"/>
        </w:rPr>
      </w:pPr>
    </w:p>
    <w:p w:rsidR="00871762" w:rsidRDefault="00871762" w:rsidP="00871762">
      <w:pPr>
        <w:pStyle w:val="1"/>
        <w:shd w:val="clear" w:color="auto" w:fill="auto"/>
        <w:spacing w:before="0" w:after="180" w:line="322" w:lineRule="exact"/>
        <w:ind w:left="20" w:right="3340"/>
        <w:jc w:val="left"/>
        <w:rPr>
          <w:lang w:val="uk-UA"/>
        </w:rPr>
      </w:pPr>
    </w:p>
    <w:p w:rsidR="00871762" w:rsidRPr="00871762" w:rsidRDefault="00871762" w:rsidP="00871762">
      <w:pPr>
        <w:pStyle w:val="1"/>
        <w:shd w:val="clear" w:color="auto" w:fill="auto"/>
        <w:spacing w:before="0" w:after="180" w:line="322" w:lineRule="exact"/>
        <w:ind w:left="20" w:right="3340"/>
        <w:jc w:val="left"/>
        <w:rPr>
          <w:lang w:val="uk-UA"/>
        </w:rPr>
      </w:pPr>
      <w:bookmarkStart w:id="0" w:name="_GoBack"/>
      <w:bookmarkEnd w:id="0"/>
      <w:r w:rsidRPr="00871762">
        <w:rPr>
          <w:lang w:val="uk-UA"/>
        </w:rPr>
        <w:t>Про визнання таким, що втратив дію пункту 1.1.рішення виконавчого комітету Чернігівської міської ради від 1 вересня 2016 року № 394 «Про затвердження та надання містобудівних умов і обмежень забудови земельних ділянок»</w:t>
      </w:r>
    </w:p>
    <w:p w:rsidR="00871762" w:rsidRDefault="00871762" w:rsidP="00871762">
      <w:pPr>
        <w:pStyle w:val="1"/>
        <w:shd w:val="clear" w:color="auto" w:fill="auto"/>
        <w:spacing w:before="0" w:after="180" w:line="322" w:lineRule="exact"/>
        <w:ind w:left="20" w:right="20" w:firstLine="720"/>
      </w:pPr>
      <w:proofErr w:type="spellStart"/>
      <w:r>
        <w:t>Враховуючи</w:t>
      </w:r>
      <w:proofErr w:type="spellEnd"/>
      <w:r>
        <w:t xml:space="preserve"> </w:t>
      </w:r>
      <w:proofErr w:type="spellStart"/>
      <w:r>
        <w:t>чисельні</w:t>
      </w:r>
      <w:proofErr w:type="spellEnd"/>
      <w:r>
        <w:t xml:space="preserve"> </w:t>
      </w:r>
      <w:proofErr w:type="spellStart"/>
      <w:r>
        <w:t>скарги</w:t>
      </w:r>
      <w:proofErr w:type="spellEnd"/>
      <w:r>
        <w:t xml:space="preserve"> </w:t>
      </w:r>
      <w:proofErr w:type="spellStart"/>
      <w:r>
        <w:t>мешканців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Чернігова</w:t>
      </w:r>
      <w:proofErr w:type="spellEnd"/>
      <w:r>
        <w:t xml:space="preserve"> та </w:t>
      </w:r>
      <w:proofErr w:type="spellStart"/>
      <w:r>
        <w:t>керуючись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ідпунктом</w:t>
      </w:r>
      <w:proofErr w:type="spellEnd"/>
      <w:r>
        <w:t xml:space="preserve"> 9 пункту «а» </w:t>
      </w:r>
      <w:proofErr w:type="spellStart"/>
      <w:r>
        <w:t>частини</w:t>
      </w:r>
      <w:proofErr w:type="spellEnd"/>
      <w:r>
        <w:t xml:space="preserve"> 1 </w:t>
      </w:r>
      <w:proofErr w:type="spellStart"/>
      <w:r>
        <w:t>статті</w:t>
      </w:r>
      <w:proofErr w:type="spellEnd"/>
      <w:r>
        <w:t xml:space="preserve"> 31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статтями</w:t>
      </w:r>
      <w:proofErr w:type="spellEnd"/>
      <w:r>
        <w:t xml:space="preserve"> 29 та 40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містобудівної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»,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31 </w:t>
      </w:r>
      <w:proofErr w:type="spellStart"/>
      <w:r>
        <w:t>травня</w:t>
      </w:r>
      <w:proofErr w:type="spellEnd"/>
      <w:r>
        <w:t xml:space="preserve"> 2007 року «Про </w:t>
      </w:r>
      <w:proofErr w:type="spellStart"/>
      <w:r>
        <w:t>делегування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» (17 </w:t>
      </w:r>
      <w:proofErr w:type="spellStart"/>
      <w:r>
        <w:t>сесія</w:t>
      </w:r>
      <w:proofErr w:type="spellEnd"/>
      <w:r>
        <w:t xml:space="preserve"> 5 </w:t>
      </w:r>
      <w:proofErr w:type="spellStart"/>
      <w:r>
        <w:t>скликання</w:t>
      </w:r>
      <w:proofErr w:type="spellEnd"/>
      <w:r>
        <w:t xml:space="preserve">)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доповненнями</w:t>
      </w:r>
      <w:proofErr w:type="spellEnd"/>
      <w:r>
        <w:t xml:space="preserve"> (52 </w:t>
      </w:r>
      <w:proofErr w:type="spellStart"/>
      <w:r>
        <w:t>сесія</w:t>
      </w:r>
      <w:proofErr w:type="spellEnd"/>
      <w:r>
        <w:t xml:space="preserve"> 5 </w:t>
      </w:r>
      <w:proofErr w:type="spellStart"/>
      <w:r>
        <w:t>скликання</w:t>
      </w:r>
      <w:proofErr w:type="spellEnd"/>
      <w:r>
        <w:t xml:space="preserve">),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вирі</w:t>
      </w:r>
      <w:proofErr w:type="gramStart"/>
      <w:r>
        <w:t>шив</w:t>
      </w:r>
      <w:proofErr w:type="spellEnd"/>
      <w:proofErr w:type="gramEnd"/>
      <w:r>
        <w:t>:</w:t>
      </w:r>
    </w:p>
    <w:p w:rsidR="00871762" w:rsidRDefault="00871762" w:rsidP="00871762">
      <w:pPr>
        <w:pStyle w:val="1"/>
        <w:numPr>
          <w:ilvl w:val="0"/>
          <w:numId w:val="1"/>
        </w:numPr>
        <w:shd w:val="clear" w:color="auto" w:fill="auto"/>
        <w:spacing w:before="0" w:after="308" w:line="322" w:lineRule="exact"/>
        <w:ind w:left="20" w:right="20" w:firstLine="720"/>
      </w:pPr>
      <w:r>
        <w:t xml:space="preserve"> </w:t>
      </w:r>
      <w:proofErr w:type="spellStart"/>
      <w:r>
        <w:t>Вважати</w:t>
      </w:r>
      <w:proofErr w:type="spellEnd"/>
      <w:r>
        <w:t xml:space="preserve"> таким,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втратив</w:t>
      </w:r>
      <w:proofErr w:type="spellEnd"/>
      <w:r>
        <w:t xml:space="preserve"> </w:t>
      </w:r>
      <w:proofErr w:type="spellStart"/>
      <w:r>
        <w:t>дію</w:t>
      </w:r>
      <w:proofErr w:type="spellEnd"/>
      <w:r>
        <w:t xml:space="preserve"> пункт 1.1.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1 </w:t>
      </w:r>
      <w:proofErr w:type="spellStart"/>
      <w:r>
        <w:t>вересня</w:t>
      </w:r>
      <w:proofErr w:type="spellEnd"/>
      <w:r>
        <w:t xml:space="preserve"> 2016 року № 394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затвердження</w:t>
      </w:r>
      <w:proofErr w:type="spellEnd"/>
      <w:r>
        <w:t xml:space="preserve"> та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містобудівних</w:t>
      </w:r>
      <w:proofErr w:type="spellEnd"/>
      <w:r>
        <w:t xml:space="preserve"> умов і </w:t>
      </w:r>
      <w:proofErr w:type="spellStart"/>
      <w:r>
        <w:t>обмежень</w:t>
      </w:r>
      <w:proofErr w:type="spellEnd"/>
      <w:r>
        <w:t xml:space="preserve"> </w:t>
      </w:r>
      <w:proofErr w:type="spellStart"/>
      <w:r>
        <w:t>забудови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управлінню</w:t>
      </w:r>
      <w:proofErr w:type="spellEnd"/>
      <w:r>
        <w:t xml:space="preserve"> </w:t>
      </w:r>
      <w:proofErr w:type="spellStart"/>
      <w:r>
        <w:t>капітального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для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багатоповерхового</w:t>
      </w:r>
      <w:proofErr w:type="spellEnd"/>
      <w:r>
        <w:t xml:space="preserve"> </w:t>
      </w:r>
      <w:proofErr w:type="spellStart"/>
      <w:r>
        <w:t>багатоквартирного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№ 1 (</w:t>
      </w:r>
      <w:proofErr w:type="spellStart"/>
      <w:r>
        <w:t>будівельна</w:t>
      </w:r>
      <w:proofErr w:type="spellEnd"/>
      <w:r>
        <w:t xml:space="preserve"> адреса)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антитерористичної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та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 у </w:t>
      </w:r>
      <w:proofErr w:type="spellStart"/>
      <w:r>
        <w:t>Чернігівській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з </w:t>
      </w:r>
      <w:proofErr w:type="spellStart"/>
      <w:r>
        <w:t>вбудовано-прибудованими</w:t>
      </w:r>
      <w:proofErr w:type="spellEnd"/>
      <w:r>
        <w:t xml:space="preserve"> </w:t>
      </w:r>
      <w:proofErr w:type="spellStart"/>
      <w:r>
        <w:t>об’єктами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інфраструктури</w:t>
      </w:r>
      <w:proofErr w:type="spellEnd"/>
      <w:r>
        <w:t xml:space="preserve">, </w:t>
      </w:r>
      <w:proofErr w:type="spellStart"/>
      <w:r>
        <w:t>господарськими</w:t>
      </w:r>
      <w:proofErr w:type="spellEnd"/>
      <w:r>
        <w:t xml:space="preserve"> </w:t>
      </w:r>
      <w:proofErr w:type="spellStart"/>
      <w:r>
        <w:t>приміщеннями</w:t>
      </w:r>
      <w:proofErr w:type="spellEnd"/>
      <w:r>
        <w:t xml:space="preserve"> та </w:t>
      </w:r>
      <w:proofErr w:type="spellStart"/>
      <w:r>
        <w:t>автономним</w:t>
      </w:r>
      <w:proofErr w:type="spellEnd"/>
      <w:r>
        <w:t xml:space="preserve"> </w:t>
      </w:r>
      <w:proofErr w:type="spellStart"/>
      <w:r>
        <w:t>джерелом</w:t>
      </w:r>
      <w:proofErr w:type="spellEnd"/>
      <w:r>
        <w:t xml:space="preserve"> </w:t>
      </w:r>
      <w:proofErr w:type="spellStart"/>
      <w:r>
        <w:t>теплопостачання</w:t>
      </w:r>
      <w:proofErr w:type="spellEnd"/>
      <w:r>
        <w:t xml:space="preserve"> в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квартирі</w:t>
      </w:r>
      <w:proofErr w:type="spellEnd"/>
      <w:r>
        <w:t xml:space="preserve"> на </w:t>
      </w:r>
      <w:proofErr w:type="spellStart"/>
      <w:r>
        <w:t>розі</w:t>
      </w:r>
      <w:proofErr w:type="spellEnd"/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gramStart"/>
      <w:r>
        <w:t>Пухова</w:t>
      </w:r>
      <w:proofErr w:type="gramEnd"/>
      <w:r>
        <w:t xml:space="preserve"> - </w:t>
      </w:r>
      <w:proofErr w:type="spellStart"/>
      <w:r>
        <w:t>Доценка</w:t>
      </w:r>
      <w:proofErr w:type="spellEnd"/>
      <w:r>
        <w:t xml:space="preserve">, 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№ 130 в м. </w:t>
      </w:r>
      <w:proofErr w:type="spellStart"/>
      <w:r>
        <w:t>Чернігові</w:t>
      </w:r>
      <w:proofErr w:type="spellEnd"/>
      <w:r>
        <w:t xml:space="preserve"> на </w:t>
      </w:r>
      <w:proofErr w:type="spellStart"/>
      <w:r>
        <w:t>земельній</w:t>
      </w:r>
      <w:proofErr w:type="spellEnd"/>
      <w:r>
        <w:t xml:space="preserve"> </w:t>
      </w:r>
      <w:proofErr w:type="spellStart"/>
      <w:r>
        <w:t>ділянці</w:t>
      </w:r>
      <w:proofErr w:type="spellEnd"/>
      <w:r>
        <w:t xml:space="preserve">, яка </w:t>
      </w:r>
      <w:proofErr w:type="spellStart"/>
      <w:r>
        <w:t>надана</w:t>
      </w:r>
      <w:proofErr w:type="spellEnd"/>
      <w:r>
        <w:t xml:space="preserve"> в </w:t>
      </w:r>
      <w:proofErr w:type="spellStart"/>
      <w:r>
        <w:t>постійне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>.</w:t>
      </w:r>
    </w:p>
    <w:p w:rsidR="00871762" w:rsidRDefault="00871762" w:rsidP="00871762">
      <w:pPr>
        <w:pStyle w:val="1"/>
        <w:numPr>
          <w:ilvl w:val="0"/>
          <w:numId w:val="1"/>
        </w:numPr>
        <w:shd w:val="clear" w:color="auto" w:fill="auto"/>
        <w:spacing w:before="0" w:after="642" w:line="312" w:lineRule="exact"/>
        <w:ind w:left="20" w:right="20" w:firstLine="720"/>
      </w:pPr>
      <w:r>
        <w:t xml:space="preserve">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Бондарчука В. М.</w:t>
      </w:r>
    </w:p>
    <w:p w:rsidR="00871762" w:rsidRPr="00871762" w:rsidRDefault="00871762" w:rsidP="00871762">
      <w:pPr>
        <w:jc w:val="both"/>
        <w:rPr>
          <w:bCs/>
          <w:iCs/>
          <w:lang w:val="uk-UA"/>
        </w:rPr>
      </w:pPr>
      <w:r w:rsidRPr="00871762">
        <w:rPr>
          <w:bCs/>
          <w:iCs/>
          <w:lang w:val="uk-UA"/>
        </w:rPr>
        <w:t xml:space="preserve">Міський голова </w:t>
      </w:r>
      <w:r w:rsidRPr="00871762">
        <w:rPr>
          <w:bCs/>
          <w:iCs/>
          <w:lang w:val="uk-UA"/>
        </w:rPr>
        <w:tab/>
      </w:r>
      <w:r w:rsidRPr="00871762">
        <w:rPr>
          <w:bCs/>
          <w:iCs/>
          <w:lang w:val="uk-UA"/>
        </w:rPr>
        <w:tab/>
      </w:r>
      <w:r w:rsidRPr="00871762">
        <w:rPr>
          <w:bCs/>
          <w:iCs/>
          <w:lang w:val="uk-UA"/>
        </w:rPr>
        <w:tab/>
      </w:r>
      <w:r w:rsidRPr="00871762">
        <w:rPr>
          <w:bCs/>
          <w:iCs/>
          <w:lang w:val="uk-UA"/>
        </w:rPr>
        <w:tab/>
      </w:r>
      <w:r w:rsidRPr="00871762">
        <w:rPr>
          <w:bCs/>
          <w:iCs/>
          <w:lang w:val="uk-UA"/>
        </w:rPr>
        <w:tab/>
        <w:t xml:space="preserve">                        В. А. Атрошенко</w:t>
      </w:r>
    </w:p>
    <w:p w:rsidR="00871762" w:rsidRDefault="00871762" w:rsidP="00871762">
      <w:pPr>
        <w:jc w:val="both"/>
        <w:rPr>
          <w:bCs/>
          <w:iCs/>
          <w:lang w:val="uk-UA"/>
        </w:rPr>
      </w:pPr>
    </w:p>
    <w:p w:rsidR="00871762" w:rsidRDefault="00871762" w:rsidP="00871762">
      <w:pPr>
        <w:jc w:val="both"/>
      </w:pPr>
      <w:r w:rsidRPr="00871762">
        <w:rPr>
          <w:bCs/>
          <w:iCs/>
          <w:lang w:val="uk-UA"/>
        </w:rPr>
        <w:t xml:space="preserve">Секретар міської ради                                                         В. Е. </w:t>
      </w:r>
      <w:proofErr w:type="spellStart"/>
      <w:r w:rsidRPr="00871762">
        <w:rPr>
          <w:bCs/>
          <w:iCs/>
          <w:lang w:val="uk-UA"/>
        </w:rPr>
        <w:t>Бистров</w:t>
      </w:r>
      <w:proofErr w:type="spellEnd"/>
    </w:p>
    <w:p w:rsidR="004C06BB" w:rsidRDefault="004C06BB" w:rsidP="00871762">
      <w:pPr>
        <w:pStyle w:val="a3"/>
        <w:jc w:val="both"/>
      </w:pPr>
    </w:p>
    <w:sectPr w:rsidR="004C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A3C"/>
    <w:multiLevelType w:val="multilevel"/>
    <w:tmpl w:val="EA44E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2"/>
    <w:rsid w:val="004C06BB"/>
    <w:rsid w:val="0087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762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871762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71762"/>
    <w:pPr>
      <w:widowControl w:val="0"/>
      <w:shd w:val="clear" w:color="auto" w:fill="FFFFFF"/>
      <w:spacing w:before="180" w:after="420" w:line="0" w:lineRule="atLeast"/>
      <w:jc w:val="both"/>
    </w:pPr>
    <w:rPr>
      <w:rFonts w:eastAsia="Times New Roman"/>
      <w:sz w:val="26"/>
      <w:szCs w:val="26"/>
    </w:rPr>
  </w:style>
  <w:style w:type="paragraph" w:styleId="2">
    <w:name w:val="Body Text Indent 2"/>
    <w:basedOn w:val="a"/>
    <w:link w:val="20"/>
    <w:rsid w:val="00871762"/>
    <w:pPr>
      <w:spacing w:after="0" w:line="240" w:lineRule="auto"/>
      <w:ind w:firstLine="1134"/>
      <w:jc w:val="both"/>
    </w:pPr>
    <w:rPr>
      <w:rFonts w:eastAsia="Times New Roman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871762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71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762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871762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71762"/>
    <w:pPr>
      <w:widowControl w:val="0"/>
      <w:shd w:val="clear" w:color="auto" w:fill="FFFFFF"/>
      <w:spacing w:before="180" w:after="420" w:line="0" w:lineRule="atLeast"/>
      <w:jc w:val="both"/>
    </w:pPr>
    <w:rPr>
      <w:rFonts w:eastAsia="Times New Roman"/>
      <w:sz w:val="26"/>
      <w:szCs w:val="26"/>
    </w:rPr>
  </w:style>
  <w:style w:type="paragraph" w:styleId="2">
    <w:name w:val="Body Text Indent 2"/>
    <w:basedOn w:val="a"/>
    <w:link w:val="20"/>
    <w:rsid w:val="00871762"/>
    <w:pPr>
      <w:spacing w:after="0" w:line="240" w:lineRule="auto"/>
      <w:ind w:firstLine="1134"/>
      <w:jc w:val="both"/>
    </w:pPr>
    <w:rPr>
      <w:rFonts w:eastAsia="Times New Roman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871762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71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2016-10-25T14:18:00Z</dcterms:created>
  <dcterms:modified xsi:type="dcterms:W3CDTF">2016-10-25T14:22:00Z</dcterms:modified>
</cp:coreProperties>
</file>