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E9" w:rsidRDefault="00FF5DE9" w:rsidP="00FF5DE9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</w:t>
      </w:r>
    </w:p>
    <w:p w:rsidR="00FF5DE9" w:rsidRDefault="00FF5DE9" w:rsidP="00FF5DE9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управління культури та туризму Чернігівської міської ради </w:t>
      </w:r>
    </w:p>
    <w:p w:rsidR="00FF5DE9" w:rsidRPr="00840FB4" w:rsidRDefault="00FF5DE9" w:rsidP="00FF5DE9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E262C">
        <w:rPr>
          <w:sz w:val="28"/>
          <w:szCs w:val="28"/>
          <w:lang w:val="uk-UA"/>
        </w:rPr>
        <w:t>20»</w:t>
      </w:r>
      <w:r>
        <w:rPr>
          <w:sz w:val="28"/>
          <w:szCs w:val="28"/>
          <w:lang w:val="uk-UA"/>
        </w:rPr>
        <w:t xml:space="preserve"> січня 2025 року № </w:t>
      </w:r>
      <w:r w:rsidR="00FE262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-Д</w:t>
      </w:r>
    </w:p>
    <w:p w:rsidR="00B56CCB" w:rsidRDefault="00B56CCB" w:rsidP="00B56CCB">
      <w:pPr>
        <w:tabs>
          <w:tab w:val="left" w:pos="5103"/>
        </w:tabs>
        <w:jc w:val="center"/>
        <w:rPr>
          <w:bCs/>
          <w:sz w:val="28"/>
          <w:szCs w:val="28"/>
          <w:lang w:val="uk-UA"/>
        </w:rPr>
      </w:pPr>
    </w:p>
    <w:p w:rsidR="00B56CCB" w:rsidRDefault="00B56CCB" w:rsidP="00B56CCB">
      <w:pPr>
        <w:tabs>
          <w:tab w:val="left" w:pos="5103"/>
        </w:tabs>
        <w:jc w:val="center"/>
        <w:rPr>
          <w:bCs/>
          <w:sz w:val="28"/>
          <w:szCs w:val="28"/>
          <w:lang w:val="uk-UA"/>
        </w:rPr>
      </w:pPr>
    </w:p>
    <w:p w:rsidR="00FF5DE9" w:rsidRPr="003B4694" w:rsidRDefault="00FF5DE9" w:rsidP="00FF5DE9">
      <w:pPr>
        <w:tabs>
          <w:tab w:val="left" w:pos="5103"/>
        </w:tabs>
        <w:jc w:val="center"/>
        <w:rPr>
          <w:b/>
          <w:bCs/>
          <w:sz w:val="28"/>
          <w:szCs w:val="28"/>
          <w:lang w:val="uk-UA"/>
        </w:rPr>
      </w:pPr>
      <w:r w:rsidRPr="003B4694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 xml:space="preserve">оложення </w:t>
      </w:r>
    </w:p>
    <w:p w:rsidR="00FF5DE9" w:rsidRDefault="00FF5DE9" w:rsidP="00FF5DE9">
      <w:pPr>
        <w:tabs>
          <w:tab w:val="left" w:pos="5103"/>
        </w:tabs>
        <w:jc w:val="center"/>
        <w:rPr>
          <w:b/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про </w:t>
      </w:r>
      <w:r w:rsidRPr="003B4694">
        <w:rPr>
          <w:b/>
          <w:sz w:val="28"/>
          <w:lang w:val="uk-UA"/>
        </w:rPr>
        <w:t xml:space="preserve">Всеукраїнський відкритий музичний конкурс </w:t>
      </w:r>
    </w:p>
    <w:p w:rsidR="00FF5DE9" w:rsidRPr="003B4694" w:rsidRDefault="00FF5DE9" w:rsidP="00FF5DE9">
      <w:pPr>
        <w:tabs>
          <w:tab w:val="left" w:pos="5103"/>
        </w:tabs>
        <w:jc w:val="center"/>
        <w:rPr>
          <w:b/>
          <w:bCs/>
          <w:sz w:val="28"/>
          <w:szCs w:val="28"/>
          <w:lang w:val="uk-UA"/>
        </w:rPr>
      </w:pPr>
      <w:r w:rsidRPr="003B4694">
        <w:rPr>
          <w:b/>
          <w:sz w:val="28"/>
          <w:lang w:val="uk-UA"/>
        </w:rPr>
        <w:t>імені Левка Ревуцького</w:t>
      </w:r>
      <w:r w:rsidRPr="003B4694">
        <w:rPr>
          <w:b/>
          <w:bCs/>
          <w:sz w:val="28"/>
          <w:szCs w:val="28"/>
          <w:lang w:val="uk-UA"/>
        </w:rPr>
        <w:t xml:space="preserve"> </w:t>
      </w:r>
    </w:p>
    <w:p w:rsidR="00112413" w:rsidRPr="00112413" w:rsidRDefault="009B5BFD" w:rsidP="00B56CCB">
      <w:pPr>
        <w:tabs>
          <w:tab w:val="left" w:pos="5103"/>
        </w:tabs>
        <w:jc w:val="center"/>
        <w:rPr>
          <w:b/>
          <w:bCs/>
          <w:sz w:val="28"/>
          <w:szCs w:val="28"/>
          <w:lang w:val="uk-UA"/>
        </w:rPr>
      </w:pPr>
      <w:r w:rsidRPr="002A7FAE">
        <w:rPr>
          <w:b/>
          <w:bCs/>
          <w:i/>
          <w:sz w:val="28"/>
          <w:szCs w:val="28"/>
          <w:lang w:val="uk-UA"/>
        </w:rPr>
        <w:t>23-2</w:t>
      </w:r>
      <w:r w:rsidR="002A7FAE" w:rsidRPr="002A7FAE">
        <w:rPr>
          <w:b/>
          <w:bCs/>
          <w:i/>
          <w:sz w:val="28"/>
          <w:szCs w:val="28"/>
          <w:lang w:val="uk-UA"/>
        </w:rPr>
        <w:t>5</w:t>
      </w:r>
      <w:r>
        <w:rPr>
          <w:b/>
          <w:bCs/>
          <w:i/>
          <w:sz w:val="28"/>
          <w:szCs w:val="28"/>
          <w:lang w:val="uk-UA"/>
        </w:rPr>
        <w:t xml:space="preserve"> травня 2025</w:t>
      </w:r>
      <w:r w:rsidR="00644E24">
        <w:rPr>
          <w:b/>
          <w:bCs/>
          <w:i/>
          <w:sz w:val="28"/>
          <w:szCs w:val="28"/>
          <w:lang w:val="uk-UA"/>
        </w:rPr>
        <w:t xml:space="preserve"> </w:t>
      </w:r>
      <w:r w:rsidR="00112413">
        <w:rPr>
          <w:b/>
          <w:bCs/>
          <w:i/>
          <w:sz w:val="28"/>
          <w:szCs w:val="28"/>
          <w:lang w:val="uk-UA"/>
        </w:rPr>
        <w:t>року</w:t>
      </w:r>
    </w:p>
    <w:p w:rsidR="00B56CCB" w:rsidRDefault="00B56CCB" w:rsidP="00B56CCB">
      <w:pPr>
        <w:tabs>
          <w:tab w:val="left" w:pos="5103"/>
        </w:tabs>
        <w:jc w:val="center"/>
        <w:rPr>
          <w:b/>
          <w:bCs/>
          <w:i/>
          <w:sz w:val="16"/>
          <w:szCs w:val="16"/>
          <w:lang w:val="uk-UA"/>
        </w:rPr>
      </w:pPr>
    </w:p>
    <w:p w:rsidR="00FF5DE9" w:rsidRDefault="00FF5DE9" w:rsidP="00B56CCB">
      <w:pPr>
        <w:tabs>
          <w:tab w:val="left" w:pos="5103"/>
        </w:tabs>
        <w:jc w:val="center"/>
        <w:rPr>
          <w:b/>
          <w:bCs/>
          <w:i/>
          <w:sz w:val="16"/>
          <w:szCs w:val="16"/>
          <w:lang w:val="uk-UA"/>
        </w:rPr>
      </w:pPr>
    </w:p>
    <w:p w:rsidR="00782736" w:rsidRDefault="00782736" w:rsidP="00B56CCB">
      <w:pPr>
        <w:tabs>
          <w:tab w:val="left" w:pos="5103"/>
        </w:tabs>
        <w:jc w:val="center"/>
        <w:rPr>
          <w:b/>
          <w:bCs/>
          <w:i/>
          <w:sz w:val="16"/>
          <w:szCs w:val="16"/>
          <w:lang w:val="uk-UA"/>
        </w:rPr>
      </w:pPr>
    </w:p>
    <w:p w:rsidR="00FF5DE9" w:rsidRDefault="00FF5DE9" w:rsidP="00FF5DE9">
      <w:pPr>
        <w:tabs>
          <w:tab w:val="left" w:pos="284"/>
          <w:tab w:val="left" w:pos="1276"/>
          <w:tab w:val="left" w:pos="5103"/>
        </w:tabs>
        <w:ind w:firstLine="851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1.1. Визначення Конкурсу:</w:t>
      </w:r>
    </w:p>
    <w:p w:rsidR="00FF5DE9" w:rsidRDefault="00FF5DE9" w:rsidP="00FF5DE9">
      <w:pPr>
        <w:tabs>
          <w:tab w:val="left" w:pos="284"/>
          <w:tab w:val="left" w:pos="1276"/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1.1.1. Конкурс – всеукраїнське відкрите музичне змагання учнів закладів мистецької освіти, яке проводиться в номінаціях: «Фортепіано» і «Теорія музики, сольфеджіо».</w:t>
      </w:r>
    </w:p>
    <w:p w:rsidR="00FF5DE9" w:rsidRDefault="00FF5DE9" w:rsidP="00FF5DE9">
      <w:pPr>
        <w:tabs>
          <w:tab w:val="left" w:pos="284"/>
          <w:tab w:val="left" w:pos="1276"/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1.1.2. Офіційний оркестр Конкурсу (далі – Оркестр):</w:t>
      </w:r>
    </w:p>
    <w:p w:rsidR="00FF5DE9" w:rsidRDefault="00FF5DE9" w:rsidP="00FF5DE9">
      <w:pPr>
        <w:tabs>
          <w:tab w:val="left" w:pos="284"/>
          <w:tab w:val="left" w:pos="1276"/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Академічний симфонічний оркестр «Філармонія»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Чернігівського обласного філармонійного центру фестивалів та концертних програм. Художній керівник та головний диригент оркестру – заслужений діяч мистецтв України, Почесний громадянин міста Чернігова Микола </w:t>
      </w:r>
      <w:proofErr w:type="spellStart"/>
      <w:r>
        <w:rPr>
          <w:bCs/>
          <w:sz w:val="28"/>
          <w:szCs w:val="28"/>
          <w:lang w:val="uk-UA"/>
        </w:rPr>
        <w:t>Сукач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FF5DE9" w:rsidRDefault="00FF5DE9" w:rsidP="00FF5DE9">
      <w:pPr>
        <w:tabs>
          <w:tab w:val="left" w:pos="284"/>
          <w:tab w:val="left" w:pos="1276"/>
          <w:tab w:val="left" w:pos="1418"/>
          <w:tab w:val="left" w:pos="1560"/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1.1.3. Виконання конкурсної програми учасниками в номінації «Фортепіано» відбувається на концертному роялі фірми «</w:t>
      </w:r>
      <w:proofErr w:type="spellStart"/>
      <w:r>
        <w:rPr>
          <w:bCs/>
          <w:sz w:val="28"/>
          <w:szCs w:val="28"/>
          <w:lang w:val="uk-UA"/>
        </w:rPr>
        <w:t>Steinway</w:t>
      </w:r>
      <w:proofErr w:type="spellEnd"/>
      <w:r>
        <w:rPr>
          <w:bCs/>
          <w:sz w:val="28"/>
          <w:szCs w:val="28"/>
          <w:lang w:val="uk-UA"/>
        </w:rPr>
        <w:t xml:space="preserve"> &amp; </w:t>
      </w:r>
      <w:proofErr w:type="spellStart"/>
      <w:r>
        <w:rPr>
          <w:bCs/>
          <w:sz w:val="28"/>
          <w:szCs w:val="28"/>
          <w:lang w:val="uk-UA"/>
        </w:rPr>
        <w:t>Sons</w:t>
      </w:r>
      <w:proofErr w:type="spellEnd"/>
      <w:r>
        <w:rPr>
          <w:bCs/>
          <w:sz w:val="28"/>
          <w:szCs w:val="28"/>
          <w:lang w:val="uk-UA"/>
        </w:rPr>
        <w:t>».</w:t>
      </w:r>
    </w:p>
    <w:p w:rsidR="00FF5DE9" w:rsidRDefault="00FF5DE9" w:rsidP="00FF5DE9">
      <w:pPr>
        <w:tabs>
          <w:tab w:val="left" w:pos="284"/>
          <w:tab w:val="left" w:pos="1276"/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1.1.4. Період і місце проведення:</w:t>
      </w:r>
    </w:p>
    <w:p w:rsidR="00FF5DE9" w:rsidRDefault="00FF5DE9" w:rsidP="00FF5DE9">
      <w:pPr>
        <w:numPr>
          <w:ilvl w:val="0"/>
          <w:numId w:val="1"/>
        </w:numPr>
        <w:tabs>
          <w:tab w:val="left" w:pos="284"/>
          <w:tab w:val="left" w:pos="1134"/>
          <w:tab w:val="left" w:pos="5103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один раз на два роки;</w:t>
      </w:r>
    </w:p>
    <w:p w:rsidR="00FF5DE9" w:rsidRPr="00272A70" w:rsidRDefault="00FF5DE9" w:rsidP="00FF5DE9">
      <w:pPr>
        <w:numPr>
          <w:ilvl w:val="0"/>
          <w:numId w:val="1"/>
        </w:numPr>
        <w:tabs>
          <w:tab w:val="left" w:pos="284"/>
          <w:tab w:val="left" w:pos="1134"/>
          <w:tab w:val="left" w:pos="5103"/>
        </w:tabs>
        <w:ind w:left="0" w:firstLine="851"/>
        <w:jc w:val="both"/>
        <w:rPr>
          <w:bCs/>
          <w:sz w:val="28"/>
          <w:szCs w:val="28"/>
          <w:u w:val="single"/>
          <w:lang w:val="uk-UA"/>
        </w:rPr>
      </w:pPr>
      <w:r w:rsidRPr="00272A70">
        <w:rPr>
          <w:bCs/>
          <w:sz w:val="28"/>
          <w:szCs w:val="28"/>
          <w:lang w:val="uk-UA"/>
        </w:rPr>
        <w:t xml:space="preserve">приміщення Чернігівської музичної школи № 1 </w:t>
      </w:r>
      <w:r>
        <w:rPr>
          <w:bCs/>
          <w:sz w:val="28"/>
          <w:szCs w:val="28"/>
          <w:lang w:val="uk-UA"/>
        </w:rPr>
        <w:t xml:space="preserve">                                                   </w:t>
      </w:r>
      <w:r w:rsidRPr="00272A70">
        <w:rPr>
          <w:bCs/>
          <w:sz w:val="28"/>
          <w:szCs w:val="28"/>
          <w:lang w:val="uk-UA"/>
        </w:rPr>
        <w:t xml:space="preserve">імені Стефана Вільконського (вул. Шевченка, 23, м. Чернігів, 14000) </w:t>
      </w:r>
      <w:r>
        <w:rPr>
          <w:bCs/>
          <w:sz w:val="28"/>
          <w:szCs w:val="28"/>
          <w:lang w:val="uk-UA"/>
        </w:rPr>
        <w:t>та</w:t>
      </w:r>
      <w:r w:rsidRPr="00FF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 Чернігівського обласного філармонійного центру фестивалів та концертних програм</w:t>
      </w:r>
      <w:r>
        <w:rPr>
          <w:bCs/>
          <w:sz w:val="28"/>
          <w:szCs w:val="28"/>
          <w:lang w:val="uk-UA"/>
        </w:rPr>
        <w:t xml:space="preserve"> </w:t>
      </w:r>
    </w:p>
    <w:p w:rsidR="00FF5DE9" w:rsidRPr="00272A70" w:rsidRDefault="00FF5DE9" w:rsidP="00FF5DE9">
      <w:pPr>
        <w:numPr>
          <w:ilvl w:val="0"/>
          <w:numId w:val="1"/>
        </w:numPr>
        <w:tabs>
          <w:tab w:val="left" w:pos="284"/>
          <w:tab w:val="left" w:pos="1134"/>
          <w:tab w:val="left" w:pos="5103"/>
        </w:tabs>
        <w:ind w:left="0" w:firstLine="851"/>
        <w:jc w:val="both"/>
        <w:rPr>
          <w:bCs/>
          <w:sz w:val="28"/>
          <w:szCs w:val="28"/>
          <w:u w:val="single"/>
          <w:lang w:val="uk-UA"/>
        </w:rPr>
      </w:pPr>
      <w:r w:rsidRPr="00272A70">
        <w:rPr>
          <w:bCs/>
          <w:sz w:val="28"/>
          <w:szCs w:val="28"/>
          <w:u w:val="single"/>
          <w:lang w:val="uk-UA"/>
        </w:rPr>
        <w:t>1.2. Керівні органи Конкурсу:</w:t>
      </w:r>
    </w:p>
    <w:p w:rsidR="00FF5DE9" w:rsidRDefault="00FF5DE9" w:rsidP="00FF5DE9">
      <w:pPr>
        <w:tabs>
          <w:tab w:val="left" w:pos="284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1.2.1.Засновником Конкурсу виступає </w:t>
      </w:r>
      <w:r>
        <w:rPr>
          <w:sz w:val="28"/>
          <w:szCs w:val="28"/>
          <w:lang w:val="uk-UA"/>
        </w:rPr>
        <w:t xml:space="preserve">Чернігівська міська рада. </w:t>
      </w:r>
    </w:p>
    <w:p w:rsidR="00FF5DE9" w:rsidRDefault="00FF5DE9" w:rsidP="00FF5DE9">
      <w:pPr>
        <w:tabs>
          <w:tab w:val="left" w:pos="284"/>
          <w:tab w:val="left" w:pos="5103"/>
        </w:tabs>
        <w:ind w:firstLine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1.2.2. Організаторами Конкурсу виступають:</w:t>
      </w:r>
    </w:p>
    <w:p w:rsidR="00FF5DE9" w:rsidRDefault="00FF5DE9" w:rsidP="00FF5DE9">
      <w:pPr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управління культури та туризму Чернігівської міської ради (далі – Управління);</w:t>
      </w:r>
    </w:p>
    <w:p w:rsidR="00FF5DE9" w:rsidRDefault="00FF5DE9" w:rsidP="00FF5DE9">
      <w:pPr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комунальний заклад позашкільної мистецької освіти «Чернігівська музична школа № 1 імені Стефана Вільконського».</w:t>
      </w:r>
    </w:p>
    <w:p w:rsidR="00FF5DE9" w:rsidRDefault="00FF5DE9" w:rsidP="00FF5DE9">
      <w:pPr>
        <w:tabs>
          <w:tab w:val="left" w:pos="284"/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1.2.3. Співорганізаторами Конкурсу виступають:</w:t>
      </w:r>
    </w:p>
    <w:p w:rsidR="00FF5DE9" w:rsidRDefault="00FF5DE9" w:rsidP="00FF5DE9">
      <w:pPr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Чернігівський обласний філармонійний центр фестивалів та концертних програм;</w:t>
      </w:r>
    </w:p>
    <w:p w:rsidR="00FF5DE9" w:rsidRPr="00536FD6" w:rsidRDefault="00FF5DE9" w:rsidP="00FF5DE9">
      <w:pPr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комунальний заклад «Чернігівський фаховий музичний </w:t>
      </w:r>
      <w:r w:rsidRPr="00536FD6">
        <w:rPr>
          <w:sz w:val="28"/>
          <w:szCs w:val="28"/>
          <w:lang w:val="uk-UA"/>
        </w:rPr>
        <w:t xml:space="preserve">коледж </w:t>
      </w:r>
      <w:r w:rsidR="00782736">
        <w:rPr>
          <w:sz w:val="28"/>
          <w:szCs w:val="28"/>
          <w:lang w:val="uk-UA"/>
        </w:rPr>
        <w:t xml:space="preserve">                        </w:t>
      </w:r>
      <w:r w:rsidRPr="00536FD6">
        <w:rPr>
          <w:sz w:val="28"/>
          <w:szCs w:val="28"/>
          <w:lang w:val="uk-UA"/>
        </w:rPr>
        <w:t>ім</w:t>
      </w:r>
      <w:r w:rsidR="00782736">
        <w:rPr>
          <w:sz w:val="28"/>
          <w:szCs w:val="28"/>
          <w:lang w:val="uk-UA"/>
        </w:rPr>
        <w:t>ені</w:t>
      </w:r>
      <w:r>
        <w:rPr>
          <w:sz w:val="28"/>
          <w:szCs w:val="28"/>
          <w:lang w:val="uk-UA"/>
        </w:rPr>
        <w:t xml:space="preserve"> </w:t>
      </w:r>
      <w:r w:rsidRPr="00536FD6">
        <w:rPr>
          <w:sz w:val="28"/>
          <w:szCs w:val="28"/>
          <w:lang w:val="uk-UA"/>
        </w:rPr>
        <w:t>Л. М. Ревуцького» Чернігівської</w:t>
      </w:r>
      <w:r w:rsidRPr="00536FD6">
        <w:rPr>
          <w:bCs/>
          <w:sz w:val="28"/>
          <w:szCs w:val="28"/>
          <w:lang w:val="uk-UA"/>
        </w:rPr>
        <w:t xml:space="preserve"> </w:t>
      </w:r>
      <w:r w:rsidRPr="00536FD6">
        <w:rPr>
          <w:sz w:val="28"/>
          <w:szCs w:val="28"/>
          <w:lang w:val="uk-UA"/>
        </w:rPr>
        <w:t>обласної ради;</w:t>
      </w:r>
    </w:p>
    <w:p w:rsidR="00FF5DE9" w:rsidRDefault="00FF5DE9" w:rsidP="00FF5DE9">
      <w:pPr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Чернігівське обласне відділення Національної Всеукраїнської музичної спілки.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1.2.4. </w:t>
      </w:r>
      <w:r w:rsidR="005024AA">
        <w:rPr>
          <w:sz w:val="28"/>
          <w:szCs w:val="28"/>
          <w:lang w:val="uk-UA"/>
        </w:rPr>
        <w:t>Положення про Конкурс, с</w:t>
      </w:r>
      <w:r>
        <w:rPr>
          <w:sz w:val="28"/>
          <w:szCs w:val="28"/>
          <w:lang w:val="uk-UA"/>
        </w:rPr>
        <w:t xml:space="preserve">клад </w:t>
      </w:r>
      <w:r w:rsidR="005024AA">
        <w:rPr>
          <w:sz w:val="28"/>
          <w:szCs w:val="28"/>
          <w:lang w:val="uk-UA"/>
        </w:rPr>
        <w:t xml:space="preserve">організаційного комітету, дирекції та </w:t>
      </w:r>
      <w:r>
        <w:rPr>
          <w:sz w:val="28"/>
          <w:szCs w:val="28"/>
          <w:lang w:val="uk-UA"/>
        </w:rPr>
        <w:t>журі Конкурсу затверджується наказом Управління.</w:t>
      </w:r>
    </w:p>
    <w:p w:rsidR="005024AA" w:rsidRDefault="005024AA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1.3. Контакти Конкурсу: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Шевченка, 23, м. Чернігів, Україна, 14000,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тел./факс: +38 (0462) 647-934, телефон: +38 (0462) 645-973,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Контактна особа: </w:t>
      </w:r>
      <w:proofErr w:type="spellStart"/>
      <w:r>
        <w:rPr>
          <w:sz w:val="28"/>
          <w:szCs w:val="28"/>
          <w:lang w:val="uk-UA"/>
        </w:rPr>
        <w:t>Cтепанчук</w:t>
      </w:r>
      <w:proofErr w:type="spellEnd"/>
      <w:r>
        <w:rPr>
          <w:sz w:val="28"/>
          <w:szCs w:val="28"/>
          <w:lang w:val="uk-UA"/>
        </w:rPr>
        <w:t xml:space="preserve"> Ольга Миколаївна +38 (067) 769-54-90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e</w:t>
      </w:r>
      <w:r w:rsidRPr="00B56C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B56CCB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hyperlink r:id="rId6" w:history="1">
        <w:r>
          <w:rPr>
            <w:rStyle w:val="a3"/>
            <w:szCs w:val="28"/>
          </w:rPr>
          <w:t>notacom@ukr.net</w:t>
        </w:r>
      </w:hyperlink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 й завдання Конкурсу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993"/>
          <w:tab w:val="left" w:pos="1276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Вшанування пам’яті видатного українського композитора, педагога, найвпливовішого діяча української музичної культури своєї епохи </w:t>
      </w:r>
      <w:r w:rsidR="00806AF6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Лева </w:t>
      </w:r>
      <w:r w:rsidR="00806AF6">
        <w:rPr>
          <w:sz w:val="28"/>
          <w:szCs w:val="28"/>
          <w:lang w:val="uk-UA"/>
        </w:rPr>
        <w:t xml:space="preserve">(Левка) </w:t>
      </w:r>
      <w:r>
        <w:rPr>
          <w:sz w:val="28"/>
          <w:szCs w:val="28"/>
          <w:lang w:val="uk-UA"/>
        </w:rPr>
        <w:t>Миколайовича Ревуцького.</w:t>
      </w:r>
    </w:p>
    <w:p w:rsidR="00FF5DE9" w:rsidRDefault="00FF5DE9" w:rsidP="00FF5DE9">
      <w:pPr>
        <w:tabs>
          <w:tab w:val="left" w:pos="993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Виявлення й підтримка талановитих дітей та молоді, сприяння розкриттю їхньої індивідуальності.</w:t>
      </w:r>
    </w:p>
    <w:p w:rsidR="00FF5DE9" w:rsidRDefault="00FF5DE9" w:rsidP="00FF5DE9">
      <w:pPr>
        <w:tabs>
          <w:tab w:val="left" w:pos="993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Обмін творчими досягненнями й розвиток виконавської майстерності.</w:t>
      </w:r>
    </w:p>
    <w:p w:rsidR="00FF5DE9" w:rsidRDefault="00FF5DE9" w:rsidP="00FF5DE9">
      <w:pPr>
        <w:tabs>
          <w:tab w:val="left" w:pos="993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Заохочення інтересу учнів до музично-теоретичних дисциплін.</w:t>
      </w:r>
    </w:p>
    <w:p w:rsidR="00FF5DE9" w:rsidRDefault="00FF5DE9" w:rsidP="00FF5DE9">
      <w:pPr>
        <w:tabs>
          <w:tab w:val="left" w:pos="993"/>
          <w:tab w:val="left" w:pos="5103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</w:t>
      </w:r>
      <w:r>
        <w:rPr>
          <w:spacing w:val="-4"/>
          <w:sz w:val="28"/>
          <w:szCs w:val="28"/>
          <w:lang w:val="uk-UA"/>
        </w:rPr>
        <w:t>ідвищення рівня престижу музичних спеціальностей і мистецької освіти.</w:t>
      </w:r>
    </w:p>
    <w:p w:rsidR="00FF5DE9" w:rsidRDefault="00FF5DE9" w:rsidP="00FF5DE9">
      <w:pPr>
        <w:tabs>
          <w:tab w:val="left" w:pos="993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2.6. А</w:t>
      </w:r>
      <w:r>
        <w:rPr>
          <w:sz w:val="28"/>
          <w:szCs w:val="28"/>
          <w:lang w:val="uk-UA"/>
        </w:rPr>
        <w:t>ктивізація концертно-просвітницької діяльності, популяризація національного мистецтва.</w:t>
      </w:r>
    </w:p>
    <w:p w:rsidR="00FF5DE9" w:rsidRDefault="00FF5DE9" w:rsidP="00FF5DE9">
      <w:pPr>
        <w:tabs>
          <w:tab w:val="left" w:pos="993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Привернення уваги громадськості до сфери музичного мистецтва.</w:t>
      </w:r>
    </w:p>
    <w:p w:rsidR="00FF5DE9" w:rsidRDefault="00FF5DE9" w:rsidP="00FF5DE9">
      <w:pPr>
        <w:tabs>
          <w:tab w:val="left" w:pos="5103"/>
        </w:tabs>
        <w:ind w:firstLine="851"/>
        <w:jc w:val="center"/>
        <w:rPr>
          <w:b/>
          <w:bCs/>
          <w:sz w:val="28"/>
          <w:szCs w:val="28"/>
          <w:lang w:val="uk-UA"/>
        </w:rPr>
      </w:pPr>
    </w:p>
    <w:p w:rsidR="00782736" w:rsidRDefault="00782736" w:rsidP="00FF5DE9">
      <w:pPr>
        <w:tabs>
          <w:tab w:val="left" w:pos="5103"/>
        </w:tabs>
        <w:ind w:firstLine="851"/>
        <w:jc w:val="center"/>
        <w:rPr>
          <w:b/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 Орг</w:t>
      </w:r>
      <w:r w:rsidR="00BB35D1" w:rsidRPr="00BB35D1">
        <w:rPr>
          <w:b/>
          <w:bCs/>
          <w:sz w:val="28"/>
          <w:szCs w:val="28"/>
          <w:lang w:val="uk-UA"/>
        </w:rPr>
        <w:t>ан</w:t>
      </w:r>
      <w:r w:rsidR="00BB35D1">
        <w:rPr>
          <w:b/>
          <w:bCs/>
          <w:sz w:val="28"/>
          <w:szCs w:val="28"/>
          <w:lang w:val="uk-UA"/>
        </w:rPr>
        <w:t>і</w:t>
      </w:r>
      <w:r w:rsidR="00BB35D1" w:rsidRPr="00BB35D1">
        <w:rPr>
          <w:b/>
          <w:bCs/>
          <w:sz w:val="28"/>
          <w:szCs w:val="28"/>
          <w:lang w:val="uk-UA"/>
        </w:rPr>
        <w:t>зац</w:t>
      </w:r>
      <w:r w:rsidR="00BB35D1">
        <w:rPr>
          <w:b/>
          <w:bCs/>
          <w:sz w:val="28"/>
          <w:szCs w:val="28"/>
          <w:lang w:val="uk-UA"/>
        </w:rPr>
        <w:t>і</w:t>
      </w:r>
      <w:r w:rsidR="00BB35D1" w:rsidRPr="00BB35D1">
        <w:rPr>
          <w:b/>
          <w:bCs/>
          <w:sz w:val="28"/>
          <w:szCs w:val="28"/>
          <w:lang w:val="uk-UA"/>
        </w:rPr>
        <w:t xml:space="preserve">йний </w:t>
      </w:r>
      <w:r>
        <w:rPr>
          <w:b/>
          <w:bCs/>
          <w:sz w:val="28"/>
          <w:szCs w:val="28"/>
          <w:lang w:val="uk-UA"/>
        </w:rPr>
        <w:t>комітет і Дирекція Конкурсу</w:t>
      </w:r>
    </w:p>
    <w:p w:rsidR="00FF5DE9" w:rsidRDefault="00FF5DE9" w:rsidP="00FF5DE9">
      <w:pPr>
        <w:tabs>
          <w:tab w:val="left" w:pos="5103"/>
        </w:tabs>
        <w:ind w:firstLine="851"/>
        <w:jc w:val="center"/>
        <w:rPr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u w:val="single"/>
          <w:lang w:val="uk-UA" w:eastAsia="en-US"/>
        </w:rPr>
      </w:pPr>
      <w:r>
        <w:rPr>
          <w:rFonts w:eastAsia="Calibri"/>
          <w:sz w:val="28"/>
          <w:szCs w:val="22"/>
          <w:u w:val="single"/>
          <w:lang w:val="uk-UA" w:eastAsia="en-US"/>
        </w:rPr>
        <w:t>3.1. Функції Орг</w:t>
      </w:r>
      <w:r w:rsidR="00BB35D1">
        <w:rPr>
          <w:rFonts w:eastAsia="Calibri"/>
          <w:sz w:val="28"/>
          <w:szCs w:val="22"/>
          <w:u w:val="single"/>
          <w:lang w:val="uk-UA" w:eastAsia="en-US"/>
        </w:rPr>
        <w:t xml:space="preserve">анізаційного </w:t>
      </w:r>
      <w:r>
        <w:rPr>
          <w:rFonts w:eastAsia="Calibri"/>
          <w:sz w:val="28"/>
          <w:szCs w:val="22"/>
          <w:u w:val="single"/>
          <w:lang w:val="uk-UA" w:eastAsia="en-US"/>
        </w:rPr>
        <w:t>комітету</w:t>
      </w:r>
      <w:r w:rsidR="00BB35D1">
        <w:rPr>
          <w:rFonts w:eastAsia="Calibri"/>
          <w:sz w:val="28"/>
          <w:szCs w:val="22"/>
          <w:u w:val="single"/>
          <w:lang w:val="uk-UA" w:eastAsia="en-US"/>
        </w:rPr>
        <w:t xml:space="preserve"> (далі – Оргкомітет)</w:t>
      </w:r>
      <w:r>
        <w:rPr>
          <w:rFonts w:eastAsia="Calibri"/>
          <w:sz w:val="28"/>
          <w:szCs w:val="22"/>
          <w:u w:val="single"/>
          <w:lang w:val="uk-UA" w:eastAsia="en-US"/>
        </w:rPr>
        <w:t>: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3.1.1. Визначення умов проведення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3.1.2. Координація роботи з підготовки проведення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3.1.3. Забезпечення висвітлення в засобах масової інформації заходів щодо проведення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3.1.4. Підготовка до друку каталогу й нагородних документів Конкурсу;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3.1.5. Для здійснення своїх повноважень Оргкомітет може співпрацювати (у рамках чинного законодавства) з органами місцевого самоврядування, громадськими організаціями, творчими спілками, спонсорами й меценатами.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u w:val="single"/>
          <w:lang w:val="uk-UA" w:eastAsia="en-US"/>
        </w:rPr>
      </w:pPr>
      <w:r>
        <w:rPr>
          <w:rFonts w:eastAsia="Calibri"/>
          <w:sz w:val="28"/>
          <w:szCs w:val="22"/>
          <w:u w:val="single"/>
          <w:lang w:val="uk-UA" w:eastAsia="en-US"/>
        </w:rPr>
        <w:t>3.2. Функції Дирекції: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3.2.1. Забезпечення підготовки, організації й проведення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3.2.2. Розгляд заявок претендентів на участь у Конкурсі (далі – Заявка).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3.2.3. Затвердження регламенту проведення репетицій і турів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3.2.4. Підготовка, передача й опрацювання протоколів Журі.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3.2.5. Створення належних умов для перебування на Конкурсі: учасників, членів журі й гостей.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3.2.6. Виконання інших функцій, пов’язаних з організацією й проведенням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</w:p>
    <w:p w:rsidR="00782736" w:rsidRDefault="00782736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</w:p>
    <w:p w:rsidR="00782736" w:rsidRDefault="00782736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2"/>
          <w:lang w:val="uk-UA" w:eastAsia="en-US"/>
        </w:rPr>
      </w:pPr>
    </w:p>
    <w:p w:rsidR="00FF5DE9" w:rsidRDefault="00FF5DE9" w:rsidP="00FF5DE9">
      <w:pPr>
        <w:tabs>
          <w:tab w:val="left" w:pos="5103"/>
        </w:tabs>
        <w:ind w:firstLine="85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4. Умови участі</w:t>
      </w:r>
    </w:p>
    <w:p w:rsidR="00FF5DE9" w:rsidRDefault="00FF5DE9" w:rsidP="00FF5DE9">
      <w:pPr>
        <w:tabs>
          <w:tab w:val="left" w:pos="5103"/>
        </w:tabs>
        <w:ind w:firstLine="851"/>
        <w:jc w:val="center"/>
        <w:rPr>
          <w:b/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4.1. Загальні положення: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У Конкурсі беруть участь учні мистецьких шкіл, середніх спеціальних музичних шкіл (у номінаціях «Фортепіано», «Теорія музики, сольфеджіо») та студенти </w:t>
      </w:r>
      <w:r w:rsidRPr="00644F0D">
        <w:rPr>
          <w:sz w:val="28"/>
          <w:szCs w:val="28"/>
          <w:lang w:val="uk-UA"/>
        </w:rPr>
        <w:t>вищих навчальних закладів</w:t>
      </w:r>
      <w:r w:rsidRPr="009B5BF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(у номінації «Фортепіано»).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4.1.2. Вікові категорії номінації «Фортепіано»:</w:t>
      </w:r>
    </w:p>
    <w:p w:rsidR="00FF5DE9" w:rsidRDefault="00FF5DE9" w:rsidP="00FF5DE9">
      <w:pPr>
        <w:tabs>
          <w:tab w:val="left" w:pos="5103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F66E1A">
        <w:rPr>
          <w:b/>
          <w:sz w:val="28"/>
          <w:szCs w:val="28"/>
          <w:lang w:val="uk-UA"/>
        </w:rPr>
        <w:t>Молодша категорія</w:t>
      </w:r>
      <w:r>
        <w:rPr>
          <w:b/>
          <w:sz w:val="28"/>
          <w:szCs w:val="28"/>
          <w:lang w:val="uk-UA"/>
        </w:rPr>
        <w:t xml:space="preserve"> </w:t>
      </w:r>
      <w:r w:rsidRPr="00F66E1A">
        <w:rPr>
          <w:sz w:val="28"/>
          <w:szCs w:val="28"/>
          <w:lang w:val="uk-UA"/>
        </w:rPr>
        <w:t>група</w:t>
      </w:r>
      <w:r>
        <w:rPr>
          <w:sz w:val="28"/>
          <w:szCs w:val="28"/>
          <w:lang w:val="uk-UA"/>
        </w:rPr>
        <w:t xml:space="preserve"> </w:t>
      </w:r>
      <w:r w:rsidRPr="00F66E1A">
        <w:rPr>
          <w:b/>
          <w:sz w:val="28"/>
          <w:szCs w:val="28"/>
          <w:lang w:val="uk-UA"/>
        </w:rPr>
        <w:t>« А</w:t>
      </w:r>
      <w:r w:rsidRPr="00F66E1A">
        <w:rPr>
          <w:b/>
          <w:sz w:val="28"/>
          <w:szCs w:val="28"/>
        </w:rPr>
        <w:t xml:space="preserve"> </w:t>
      </w:r>
      <w:r w:rsidRPr="00F66E1A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учні від 7 до 9 років;</w:t>
      </w:r>
    </w:p>
    <w:p w:rsidR="00FF5DE9" w:rsidRDefault="00FF5DE9" w:rsidP="00FF5DE9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група </w:t>
      </w:r>
      <w:r w:rsidRPr="00F66E1A">
        <w:rPr>
          <w:b/>
          <w:sz w:val="28"/>
          <w:szCs w:val="28"/>
          <w:lang w:val="uk-UA"/>
        </w:rPr>
        <w:t>« В</w:t>
      </w:r>
      <w:r w:rsidRPr="00F66E1A">
        <w:rPr>
          <w:b/>
          <w:sz w:val="28"/>
          <w:szCs w:val="28"/>
        </w:rPr>
        <w:t xml:space="preserve"> </w:t>
      </w:r>
      <w:r w:rsidRPr="00F66E1A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учні від 10 до 12 років;</w:t>
      </w:r>
    </w:p>
    <w:p w:rsidR="00FF5DE9" w:rsidRPr="009B5BFD" w:rsidRDefault="00FF5DE9" w:rsidP="00FF5DE9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група </w:t>
      </w:r>
      <w:r w:rsidRPr="00F66E1A">
        <w:rPr>
          <w:b/>
          <w:sz w:val="28"/>
          <w:szCs w:val="28"/>
          <w:lang w:val="uk-UA"/>
        </w:rPr>
        <w:t>« С</w:t>
      </w:r>
      <w:r w:rsidRPr="00F66E1A">
        <w:rPr>
          <w:b/>
          <w:sz w:val="28"/>
          <w:szCs w:val="28"/>
        </w:rPr>
        <w:t xml:space="preserve"> </w:t>
      </w:r>
      <w:r w:rsidRPr="00F66E1A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</w:t>
      </w:r>
      <w:r w:rsidRPr="009B5BFD">
        <w:rPr>
          <w:sz w:val="28"/>
          <w:szCs w:val="28"/>
          <w:lang w:val="uk-UA"/>
        </w:rPr>
        <w:t>учні</w:t>
      </w:r>
      <w:r w:rsidRPr="009B5BF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13 до 15 років</w:t>
      </w:r>
      <w:r w:rsidRPr="009B5BFD">
        <w:rPr>
          <w:sz w:val="28"/>
          <w:szCs w:val="28"/>
        </w:rPr>
        <w:t>;</w:t>
      </w:r>
    </w:p>
    <w:p w:rsidR="00FF5DE9" w:rsidRPr="006568BD" w:rsidRDefault="00FF5DE9" w:rsidP="00FF5DE9">
      <w:pPr>
        <w:tabs>
          <w:tab w:val="left" w:pos="1134"/>
        </w:tabs>
        <w:ind w:left="851" w:hanging="284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- </w:t>
      </w:r>
      <w:r w:rsidRPr="00F66E1A">
        <w:rPr>
          <w:b/>
          <w:sz w:val="28"/>
          <w:szCs w:val="28"/>
          <w:lang w:val="uk-UA"/>
        </w:rPr>
        <w:t>Старша категорія</w:t>
      </w:r>
      <w:r>
        <w:rPr>
          <w:sz w:val="28"/>
          <w:szCs w:val="28"/>
          <w:lang w:val="uk-UA"/>
        </w:rPr>
        <w:t xml:space="preserve">    група « </w:t>
      </w:r>
      <w:r w:rsidRPr="0056381D">
        <w:rPr>
          <w:b/>
          <w:sz w:val="28"/>
          <w:szCs w:val="28"/>
          <w:lang w:val="uk-UA"/>
        </w:rPr>
        <w:t>D</w:t>
      </w:r>
      <w:r w:rsidRPr="005638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»</w:t>
      </w:r>
      <w:r w:rsidRPr="009B5B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6568BD">
        <w:rPr>
          <w:sz w:val="28"/>
          <w:szCs w:val="28"/>
          <w:lang w:val="uk-UA"/>
        </w:rPr>
        <w:t>студенти від 16 до 18 років</w:t>
      </w:r>
      <w:r w:rsidRPr="006568BD">
        <w:rPr>
          <w:sz w:val="28"/>
          <w:szCs w:val="28"/>
        </w:rPr>
        <w:t>;</w:t>
      </w:r>
    </w:p>
    <w:p w:rsidR="00FF5DE9" w:rsidRPr="00F66E1A" w:rsidRDefault="00FF5DE9" w:rsidP="00FF5DE9">
      <w:pPr>
        <w:tabs>
          <w:tab w:val="left" w:pos="1134"/>
        </w:tabs>
        <w:ind w:left="851" w:hanging="284"/>
        <w:jc w:val="both"/>
        <w:rPr>
          <w:sz w:val="28"/>
          <w:szCs w:val="28"/>
          <w:lang w:val="uk-UA"/>
        </w:rPr>
      </w:pPr>
      <w:r w:rsidRPr="006568BD">
        <w:rPr>
          <w:b/>
          <w:sz w:val="28"/>
          <w:szCs w:val="28"/>
        </w:rPr>
        <w:t xml:space="preserve">                                      </w:t>
      </w:r>
      <w:r w:rsidRPr="006568BD">
        <w:rPr>
          <w:sz w:val="28"/>
          <w:szCs w:val="28"/>
          <w:lang w:val="uk-UA"/>
        </w:rPr>
        <w:t>г</w:t>
      </w:r>
      <w:proofErr w:type="spellStart"/>
      <w:r w:rsidRPr="006568BD">
        <w:rPr>
          <w:sz w:val="28"/>
          <w:szCs w:val="28"/>
        </w:rPr>
        <w:t>рупа</w:t>
      </w:r>
      <w:proofErr w:type="spellEnd"/>
      <w:r w:rsidRPr="006568BD">
        <w:rPr>
          <w:b/>
          <w:sz w:val="28"/>
          <w:szCs w:val="28"/>
        </w:rPr>
        <w:t xml:space="preserve"> </w:t>
      </w:r>
      <w:r w:rsidRPr="006568BD">
        <w:rPr>
          <w:b/>
          <w:sz w:val="28"/>
          <w:szCs w:val="28"/>
          <w:lang w:val="uk-UA"/>
        </w:rPr>
        <w:t>« Е »</w:t>
      </w:r>
      <w:r w:rsidRPr="006568BD">
        <w:rPr>
          <w:sz w:val="28"/>
          <w:szCs w:val="28"/>
          <w:lang w:val="uk-UA"/>
        </w:rPr>
        <w:t xml:space="preserve"> – студенти</w:t>
      </w:r>
      <w:r>
        <w:rPr>
          <w:sz w:val="28"/>
          <w:szCs w:val="28"/>
          <w:lang w:val="uk-UA"/>
        </w:rPr>
        <w:t xml:space="preserve"> від 19 до 22 років.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4.1.3. Вікові категорії номінації «Теорія музики, сольфеджіо»: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«6 клас» – шостий рік навчання в мистецькому закладі освіти;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«7 клас» – сьомий рік навчання в мистецькому закладі освіти;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«8 клас» – восьмий рік навчання в мистецькому закладі освіти;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«9 клас» – </w:t>
      </w:r>
      <w:proofErr w:type="spellStart"/>
      <w:r>
        <w:rPr>
          <w:sz w:val="28"/>
          <w:szCs w:val="28"/>
          <w:lang w:val="uk-UA"/>
        </w:rPr>
        <w:t>дев’</w:t>
      </w:r>
      <w:r w:rsidRPr="00272A70">
        <w:rPr>
          <w:sz w:val="28"/>
          <w:szCs w:val="28"/>
        </w:rPr>
        <w:t>ят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рік навчання в мистецькому закладі освіти.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4.1.4. Вік конкурсантів визначається станом на перший день проведення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4.1.5. Конкурс проходить у два тури для всіх номінацій і вікових категорій.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4.1.6. Другий тур у номінації «Фортепіано» для </w:t>
      </w:r>
      <w:proofErr w:type="spellStart"/>
      <w:r w:rsidRPr="00D21707">
        <w:rPr>
          <w:sz w:val="28"/>
          <w:szCs w:val="28"/>
        </w:rPr>
        <w:t>старшої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D21707">
        <w:rPr>
          <w:sz w:val="28"/>
          <w:szCs w:val="28"/>
        </w:rPr>
        <w:t xml:space="preserve"> </w:t>
      </w:r>
      <w:proofErr w:type="spellStart"/>
      <w:r w:rsidRPr="00D21707">
        <w:rPr>
          <w:sz w:val="28"/>
          <w:szCs w:val="28"/>
        </w:rPr>
        <w:t>категорії</w:t>
      </w:r>
      <w:proofErr w:type="spellEnd"/>
      <w:r w:rsidRPr="00D217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» та «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 xml:space="preserve">» проходить за участю </w:t>
      </w:r>
      <w:proofErr w:type="spellStart"/>
      <w:r>
        <w:rPr>
          <w:sz w:val="28"/>
          <w:szCs w:val="28"/>
          <w:lang w:val="uk-UA"/>
        </w:rPr>
        <w:t>Оркестра</w:t>
      </w:r>
      <w:proofErr w:type="spellEnd"/>
      <w:r>
        <w:rPr>
          <w:sz w:val="28"/>
          <w:szCs w:val="28"/>
          <w:lang w:val="uk-UA"/>
        </w:rPr>
        <w:t>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4.1.7. Учасник може змагатися в двох номінаціях за умови подачі окремих Заявок й оплати реєстраційного внеску (далі – Внесок) за кожну Заявку.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4.1.8. Регламент конкурсних виступів визначається Дирекцією й доводиться до відома учасників за п’ять календарних днів до початку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4.1.9. Графік репетицій визначається Дирекцією за фактом отримання інформації про дату й час прибуття конкурсантів до місця проведення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4.1.10. Переможці Конкурсу зобов’язані виступити у фінальному Гала-концерті.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4.2. Порядок подання Заявки: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4.2.1. Заявка (Додаток до Положення) на участь подається в друкованому або електронному вигляді не пізніше ніж за </w:t>
      </w:r>
      <w:r w:rsidRPr="00272A70">
        <w:rPr>
          <w:color w:val="000000" w:themeColor="text1"/>
          <w:sz w:val="28"/>
          <w:szCs w:val="28"/>
          <w:lang w:val="uk-UA"/>
        </w:rPr>
        <w:t>20 календарних</w:t>
      </w:r>
      <w:r>
        <w:rPr>
          <w:sz w:val="28"/>
          <w:szCs w:val="28"/>
          <w:lang w:val="uk-UA"/>
        </w:rPr>
        <w:t xml:space="preserve"> днів до початку Конкурсу за контактами, вказаними в пункті 1.3 цього Положення.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4.2.2. Заявка може бути заповнена тільки українською або англійською (для іноземних учасників) мовами.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4.2.3. Неповні й некоректно заповнені Заявки до розгляду не приймаються.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4.2.4. Програма, вказана учасником у Заявці, не може бути змінена пізніше, ніж за шість календарних днів до початку Конкурсу.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4.2.5. До Заявки обов’язково додаються: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копія свідоцтва про народження конкурсанта, завірена печаткою навчального закладу, представленого конкурсантом;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реєстраційного номеру облікової картки платника податків конкурсанта або одного з батьків;</w:t>
      </w:r>
    </w:p>
    <w:p w:rsidR="00FF5DE9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копія документа про підтвердження сплати Внеску конкурсантом або його представником.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4.2.6. Розмір Внесків конкурсантів становить: </w:t>
      </w:r>
    </w:p>
    <w:p w:rsidR="00FF5DE9" w:rsidRPr="002A7FAE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номінації «Фортепіано», </w:t>
      </w:r>
      <w:proofErr w:type="spellStart"/>
      <w:r w:rsidRPr="00D20A82">
        <w:rPr>
          <w:bCs/>
          <w:sz w:val="28"/>
          <w:szCs w:val="28"/>
        </w:rPr>
        <w:t>групи</w:t>
      </w:r>
      <w:proofErr w:type="spellEnd"/>
      <w:r w:rsidRPr="00D20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«А»,«В»   – </w:t>
      </w:r>
      <w:r w:rsidRPr="002A7FAE">
        <w:rPr>
          <w:bCs/>
          <w:sz w:val="28"/>
          <w:szCs w:val="28"/>
          <w:lang w:val="uk-UA"/>
        </w:rPr>
        <w:t>300 грн.;</w:t>
      </w:r>
    </w:p>
    <w:p w:rsidR="00FF5DE9" w:rsidRPr="002A7FAE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2A7FAE">
        <w:rPr>
          <w:bCs/>
          <w:sz w:val="28"/>
          <w:szCs w:val="28"/>
          <w:lang w:val="uk-UA"/>
        </w:rPr>
        <w:t>у номінації «Фортепіано», група «С»           – 400 грн.;</w:t>
      </w:r>
    </w:p>
    <w:p w:rsidR="00FF5DE9" w:rsidRPr="002A7FAE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2A7FAE">
        <w:rPr>
          <w:bCs/>
          <w:sz w:val="28"/>
          <w:szCs w:val="28"/>
          <w:lang w:val="uk-UA"/>
        </w:rPr>
        <w:t>у номінації «Фортепіано», групи «</w:t>
      </w:r>
      <w:r w:rsidRPr="002A7FAE">
        <w:rPr>
          <w:bCs/>
          <w:sz w:val="28"/>
          <w:szCs w:val="28"/>
          <w:lang w:val="en-US"/>
        </w:rPr>
        <w:t>D</w:t>
      </w:r>
      <w:r w:rsidRPr="002A7FAE">
        <w:rPr>
          <w:bCs/>
          <w:sz w:val="28"/>
          <w:szCs w:val="28"/>
          <w:lang w:val="uk-UA"/>
        </w:rPr>
        <w:t>»</w:t>
      </w:r>
      <w:r w:rsidRPr="002A7FAE">
        <w:rPr>
          <w:bCs/>
          <w:sz w:val="28"/>
          <w:szCs w:val="28"/>
        </w:rPr>
        <w:t>,«</w:t>
      </w:r>
      <w:r w:rsidRPr="002A7FAE">
        <w:rPr>
          <w:bCs/>
          <w:sz w:val="28"/>
          <w:szCs w:val="28"/>
          <w:lang w:val="uk-UA"/>
        </w:rPr>
        <w:t>Е»   – 800 грн.;</w:t>
      </w:r>
    </w:p>
    <w:p w:rsidR="00FF5DE9" w:rsidRPr="002A7FAE" w:rsidRDefault="00FF5DE9" w:rsidP="00FF5DE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2A7FAE">
        <w:rPr>
          <w:bCs/>
          <w:sz w:val="28"/>
          <w:szCs w:val="28"/>
          <w:lang w:val="uk-UA"/>
        </w:rPr>
        <w:t>у номінації «Теорія музики, сольфеджіо»</w:t>
      </w:r>
      <w:r w:rsidRPr="002A7FAE">
        <w:rPr>
          <w:lang w:val="uk-UA"/>
        </w:rPr>
        <w:t xml:space="preserve">     </w:t>
      </w:r>
      <w:r w:rsidRPr="002A7FAE">
        <w:rPr>
          <w:bCs/>
          <w:sz w:val="28"/>
          <w:szCs w:val="28"/>
          <w:lang w:val="uk-UA"/>
        </w:rPr>
        <w:t>– 350 грн.</w:t>
      </w:r>
    </w:p>
    <w:p w:rsidR="00FF5DE9" w:rsidRDefault="00FF5DE9" w:rsidP="00FF5DE9">
      <w:pPr>
        <w:tabs>
          <w:tab w:val="left" w:pos="1134"/>
        </w:tabs>
        <w:ind w:left="851"/>
        <w:jc w:val="both"/>
        <w:rPr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4.3. Програмні вимоги: </w:t>
      </w:r>
    </w:p>
    <w:p w:rsidR="00FF5DE9" w:rsidRDefault="00FF5DE9" w:rsidP="00FF5DE9">
      <w:pPr>
        <w:tabs>
          <w:tab w:val="left" w:pos="5103"/>
        </w:tabs>
        <w:ind w:firstLine="709"/>
        <w:jc w:val="both"/>
        <w:rPr>
          <w:bCs/>
          <w:sz w:val="16"/>
          <w:szCs w:val="16"/>
          <w:u w:val="single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5718"/>
      </w:tblGrid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E9" w:rsidRDefault="00FF5DE9" w:rsidP="0029101E">
            <w:pPr>
              <w:tabs>
                <w:tab w:val="left" w:pos="5103"/>
              </w:tabs>
              <w:jc w:val="center"/>
              <w:rPr>
                <w:rFonts w:eastAsia="Calibri"/>
                <w:b/>
                <w:sz w:val="8"/>
                <w:szCs w:val="8"/>
                <w:lang w:val="uk-UA"/>
              </w:rPr>
            </w:pPr>
          </w:p>
          <w:p w:rsidR="00FF5DE9" w:rsidRPr="0097423F" w:rsidRDefault="00FF5DE9" w:rsidP="0029101E">
            <w:pPr>
              <w:tabs>
                <w:tab w:val="left" w:pos="510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b/>
                <w:sz w:val="28"/>
                <w:szCs w:val="28"/>
                <w:lang w:val="uk-UA"/>
              </w:rPr>
              <w:t>Номінація «Фортепіано»</w:t>
            </w:r>
          </w:p>
          <w:p w:rsidR="00FF5DE9" w:rsidRDefault="00FF5DE9" w:rsidP="0029101E">
            <w:pPr>
              <w:tabs>
                <w:tab w:val="left" w:pos="5103"/>
              </w:tabs>
              <w:jc w:val="center"/>
              <w:rPr>
                <w:rFonts w:eastAsia="Calibri"/>
                <w:b/>
                <w:bCs/>
                <w:sz w:val="8"/>
                <w:szCs w:val="8"/>
                <w:lang w:val="uk-UA"/>
              </w:rPr>
            </w:pPr>
          </w:p>
        </w:tc>
      </w:tr>
      <w:tr w:rsidR="00FF5DE9" w:rsidTr="0029101E">
        <w:trPr>
          <w:trHeight w:val="30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rPr>
                <w:b/>
                <w:sz w:val="28"/>
                <w:szCs w:val="28"/>
                <w:lang w:val="uk-UA"/>
              </w:rPr>
            </w:pPr>
            <w:r w:rsidRPr="00F66E1A">
              <w:rPr>
                <w:b/>
                <w:sz w:val="28"/>
                <w:szCs w:val="28"/>
                <w:lang w:val="uk-UA"/>
              </w:rPr>
              <w:t>Молодша категорія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групи </w:t>
            </w:r>
            <w:r w:rsidRPr="00F66E1A">
              <w:rPr>
                <w:b/>
                <w:sz w:val="28"/>
                <w:szCs w:val="28"/>
                <w:lang w:val="uk-UA"/>
              </w:rPr>
              <w:t>« А</w:t>
            </w:r>
            <w:r w:rsidRPr="00F66E1A">
              <w:rPr>
                <w:b/>
                <w:sz w:val="28"/>
                <w:szCs w:val="28"/>
              </w:rPr>
              <w:t xml:space="preserve"> </w:t>
            </w:r>
            <w:r w:rsidRPr="00F66E1A">
              <w:rPr>
                <w:b/>
                <w:sz w:val="28"/>
                <w:szCs w:val="28"/>
                <w:lang w:val="uk-UA"/>
              </w:rPr>
              <w:t>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0A82">
              <w:rPr>
                <w:sz w:val="28"/>
                <w:szCs w:val="28"/>
                <w:lang w:val="uk-UA"/>
              </w:rPr>
              <w:t>та</w:t>
            </w:r>
            <w:r>
              <w:rPr>
                <w:b/>
                <w:sz w:val="28"/>
                <w:szCs w:val="28"/>
                <w:lang w:val="uk-UA"/>
              </w:rPr>
              <w:t xml:space="preserve"> «В»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І тур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782736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1. Твір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великої 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>форми.</w:t>
            </w:r>
          </w:p>
        </w:tc>
      </w:tr>
      <w:tr w:rsidR="00FF5DE9" w:rsidRPr="00782736" w:rsidTr="0029101E">
        <w:trPr>
          <w:trHeight w:val="99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ІІ тур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1. Етюд або віртуозна п’єса.</w:t>
            </w:r>
          </w:p>
          <w:p w:rsidR="00FF5DE9" w:rsidRPr="0097423F" w:rsidRDefault="00FF5DE9" w:rsidP="00C610F1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2. Твір Л</w:t>
            </w:r>
            <w:r w:rsidR="00C610F1">
              <w:rPr>
                <w:rFonts w:eastAsia="Calibri"/>
                <w:sz w:val="28"/>
                <w:szCs w:val="28"/>
                <w:lang w:val="uk-UA"/>
              </w:rPr>
              <w:t>евка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 Ревуцького або твір українського композитора.</w:t>
            </w:r>
          </w:p>
        </w:tc>
      </w:tr>
      <w:tr w:rsidR="00FF5DE9" w:rsidTr="0029101E">
        <w:trPr>
          <w:trHeight w:val="73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rPr>
                <w:b/>
                <w:sz w:val="28"/>
                <w:szCs w:val="28"/>
                <w:lang w:val="uk-UA"/>
              </w:rPr>
            </w:pPr>
            <w:r w:rsidRPr="00F66E1A">
              <w:rPr>
                <w:b/>
                <w:sz w:val="28"/>
                <w:szCs w:val="28"/>
                <w:lang w:val="uk-UA"/>
              </w:rPr>
              <w:t>Молодша категорія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група </w:t>
            </w:r>
            <w:r w:rsidRPr="00F66E1A">
              <w:rPr>
                <w:b/>
                <w:sz w:val="28"/>
                <w:szCs w:val="28"/>
                <w:lang w:val="uk-UA"/>
              </w:rPr>
              <w:t xml:space="preserve">« </w:t>
            </w:r>
            <w:r>
              <w:rPr>
                <w:b/>
                <w:sz w:val="28"/>
                <w:szCs w:val="28"/>
                <w:lang w:val="uk-UA"/>
              </w:rPr>
              <w:t>С</w:t>
            </w:r>
            <w:r w:rsidRPr="00F66E1A">
              <w:rPr>
                <w:b/>
                <w:sz w:val="28"/>
                <w:szCs w:val="28"/>
              </w:rPr>
              <w:t xml:space="preserve"> </w:t>
            </w:r>
            <w:r w:rsidRPr="00F66E1A">
              <w:rPr>
                <w:b/>
                <w:sz w:val="28"/>
                <w:szCs w:val="28"/>
                <w:lang w:val="uk-UA"/>
              </w:rPr>
              <w:t>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І тур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1. Твір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великої 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>форми.</w:t>
            </w:r>
          </w:p>
          <w:p w:rsidR="00FF5DE9" w:rsidRPr="0097423F" w:rsidRDefault="00FF5DE9" w:rsidP="00782736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2. Етюд.</w:t>
            </w:r>
          </w:p>
        </w:tc>
      </w:tr>
      <w:tr w:rsidR="00FF5DE9" w:rsidTr="0029101E">
        <w:trPr>
          <w:trHeight w:val="87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ІІ тур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7423F">
              <w:rPr>
                <w:rFonts w:eastAsia="Calibri"/>
                <w:sz w:val="28"/>
                <w:szCs w:val="28"/>
              </w:rPr>
              <w:t>Тві</w:t>
            </w:r>
            <w:proofErr w:type="gramStart"/>
            <w:r w:rsidRPr="0097423F">
              <w:rPr>
                <w:rFonts w:eastAsia="Calibri"/>
                <w:sz w:val="28"/>
                <w:szCs w:val="28"/>
              </w:rPr>
              <w:t>р</w:t>
            </w:r>
            <w:proofErr w:type="spellEnd"/>
            <w:proofErr w:type="gramEnd"/>
            <w:r w:rsidRPr="0097423F"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 w:rsidRPr="0097423F">
              <w:rPr>
                <w:rFonts w:eastAsia="Calibri"/>
                <w:sz w:val="28"/>
                <w:szCs w:val="28"/>
              </w:rPr>
              <w:t>вибором</w:t>
            </w:r>
            <w:proofErr w:type="spellEnd"/>
            <w:r w:rsidRPr="0097423F">
              <w:rPr>
                <w:rFonts w:eastAsia="Calibri"/>
                <w:sz w:val="28"/>
                <w:szCs w:val="28"/>
              </w:rPr>
              <w:t xml:space="preserve"> конкурсанта.</w:t>
            </w:r>
          </w:p>
          <w:p w:rsidR="00FF5DE9" w:rsidRPr="0097423F" w:rsidRDefault="00FF5DE9" w:rsidP="00C610F1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2</w:t>
            </w:r>
            <w:r w:rsidRPr="003F7146">
              <w:rPr>
                <w:rStyle w:val="10"/>
                <w:rFonts w:eastAsia="Calibri"/>
              </w:rPr>
              <w:t>. Твір Л</w:t>
            </w:r>
            <w:r w:rsidR="00C610F1">
              <w:rPr>
                <w:rStyle w:val="10"/>
                <w:rFonts w:eastAsia="Calibri"/>
              </w:rPr>
              <w:t>евка</w:t>
            </w:r>
            <w:r w:rsidRPr="003F7146">
              <w:rPr>
                <w:rStyle w:val="10"/>
                <w:rFonts w:eastAsia="Calibri"/>
              </w:rPr>
              <w:t xml:space="preserve"> Ревуцького або твір українського композитора.</w:t>
            </w:r>
          </w:p>
        </w:tc>
      </w:tr>
      <w:tr w:rsidR="00FF5DE9" w:rsidTr="0029101E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Старша категорія </w:t>
            </w:r>
          </w:p>
          <w:p w:rsidR="00FF5DE9" w:rsidRPr="00010944" w:rsidRDefault="00FF5DE9" w:rsidP="0029101E">
            <w:pPr>
              <w:pStyle w:val="a4"/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І тур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група </w:t>
            </w:r>
            <w:r w:rsidRPr="00F66E1A">
              <w:rPr>
                <w:b/>
                <w:sz w:val="28"/>
                <w:szCs w:val="28"/>
                <w:lang w:val="uk-UA"/>
              </w:rPr>
              <w:t xml:space="preserve">«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F66E1A">
              <w:rPr>
                <w:b/>
                <w:sz w:val="28"/>
                <w:szCs w:val="28"/>
              </w:rPr>
              <w:t xml:space="preserve"> </w:t>
            </w:r>
            <w:r w:rsidRPr="00F66E1A">
              <w:rPr>
                <w:b/>
                <w:sz w:val="28"/>
                <w:szCs w:val="28"/>
                <w:lang w:val="uk-UA"/>
              </w:rPr>
              <w:t>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(тривалість виступу до 20 хвилин)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група </w:t>
            </w:r>
            <w:r w:rsidRPr="00F00F16">
              <w:rPr>
                <w:rFonts w:eastAsia="Calibri"/>
                <w:b/>
                <w:sz w:val="28"/>
                <w:szCs w:val="28"/>
                <w:lang w:val="uk-UA"/>
              </w:rPr>
              <w:t>« Е »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(</w:t>
            </w:r>
            <w:r>
              <w:rPr>
                <w:rFonts w:eastAsia="Calibri"/>
                <w:sz w:val="28"/>
                <w:szCs w:val="28"/>
                <w:lang w:val="uk-UA"/>
              </w:rPr>
              <w:t>тривалість виступу до 25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 хвилин)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C610F1">
            <w:pPr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>Програму виступу кожен конкурсант обирає самостійно, але з обов’язковим включенням твору Л</w:t>
            </w:r>
            <w:r w:rsidR="00C610F1">
              <w:rPr>
                <w:rFonts w:eastAsia="Calibri"/>
                <w:sz w:val="28"/>
                <w:szCs w:val="28"/>
                <w:lang w:val="uk-UA"/>
              </w:rPr>
              <w:t>евка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 Ревуцького або твору українського композитора.</w:t>
            </w:r>
          </w:p>
        </w:tc>
      </w:tr>
      <w:tr w:rsidR="00FF5DE9" w:rsidRPr="001818A1" w:rsidTr="0029101E">
        <w:trPr>
          <w:trHeight w:val="2538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 ІІ тур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(за участю </w:t>
            </w:r>
            <w:proofErr w:type="spellStart"/>
            <w:r w:rsidRPr="0097423F">
              <w:rPr>
                <w:rFonts w:eastAsia="Calibri"/>
                <w:sz w:val="28"/>
                <w:szCs w:val="28"/>
                <w:lang w:val="uk-UA"/>
              </w:rPr>
              <w:t>Оркестра</w:t>
            </w:r>
            <w:proofErr w:type="spellEnd"/>
            <w:r w:rsidRPr="0097423F">
              <w:rPr>
                <w:rFonts w:eastAsia="Calibri"/>
                <w:sz w:val="28"/>
                <w:szCs w:val="28"/>
                <w:lang w:val="uk-UA"/>
              </w:rPr>
              <w:t>)</w:t>
            </w:r>
          </w:p>
          <w:p w:rsidR="00FF5DE9" w:rsidRPr="0097423F" w:rsidRDefault="00FF5DE9" w:rsidP="0029101E">
            <w:pPr>
              <w:pStyle w:val="a4"/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Pr="0097423F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Концерт з оркестром (І частина або ІІ та ІІІ частини) з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>а вибором конкурсанта:</w:t>
            </w:r>
          </w:p>
          <w:p w:rsidR="00FF5DE9" w:rsidRPr="00C610F1" w:rsidRDefault="00FF5DE9" w:rsidP="0029101E">
            <w:pPr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1. 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>Й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 xml:space="preserve">оганн 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>С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 xml:space="preserve">ебастьян 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>Бах, Концерт</w:t>
            </w:r>
            <w:r w:rsidRPr="00C610F1">
              <w:rPr>
                <w:rFonts w:eastAsia="Calibri"/>
                <w:sz w:val="28"/>
                <w:szCs w:val="28"/>
              </w:rPr>
              <w:t>и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 для клавіру з оркестром. </w:t>
            </w:r>
          </w:p>
          <w:p w:rsidR="00FF5DE9" w:rsidRPr="00C610F1" w:rsidRDefault="00FF5DE9" w:rsidP="0029101E">
            <w:pPr>
              <w:tabs>
                <w:tab w:val="left" w:pos="5103"/>
              </w:tabs>
              <w:rPr>
                <w:rFonts w:eastAsia="Calibri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z w:val="28"/>
                <w:szCs w:val="28"/>
                <w:lang w:val="uk-UA"/>
              </w:rPr>
              <w:t>2. Й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 xml:space="preserve">озеф 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0F1">
              <w:rPr>
                <w:rFonts w:eastAsia="Calibri"/>
                <w:sz w:val="28"/>
                <w:szCs w:val="28"/>
                <w:lang w:val="uk-UA"/>
              </w:rPr>
              <w:t>Гайдн</w:t>
            </w:r>
            <w:proofErr w:type="spellEnd"/>
            <w:r w:rsidRPr="00C610F1">
              <w:rPr>
                <w:rFonts w:eastAsia="Calibri"/>
                <w:sz w:val="28"/>
                <w:szCs w:val="28"/>
                <w:lang w:val="uk-UA"/>
              </w:rPr>
              <w:t>, Концерт для клавіру з оркестром (ре мажор).</w:t>
            </w:r>
          </w:p>
          <w:p w:rsidR="00FF5DE9" w:rsidRPr="00C610F1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pacing w:val="-6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z w:val="28"/>
                <w:szCs w:val="28"/>
                <w:lang w:val="uk-UA"/>
              </w:rPr>
              <w:t>3. В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 xml:space="preserve">ольфганг Амадей 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Моцарт, Концерти для фортепіано з </w:t>
            </w:r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оркестром.</w:t>
            </w:r>
          </w:p>
          <w:p w:rsidR="00FF5DE9" w:rsidRPr="00C610F1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z w:val="28"/>
                <w:szCs w:val="28"/>
                <w:lang w:val="uk-UA"/>
              </w:rPr>
              <w:t>4. Л</w:t>
            </w:r>
            <w:r w:rsidR="007C5F21">
              <w:rPr>
                <w:rFonts w:eastAsia="Calibri"/>
                <w:sz w:val="28"/>
                <w:szCs w:val="28"/>
                <w:lang w:val="uk-UA"/>
              </w:rPr>
              <w:t>юдві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 xml:space="preserve">г </w:t>
            </w:r>
            <w:proofErr w:type="spellStart"/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>ван</w:t>
            </w:r>
            <w:proofErr w:type="spellEnd"/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 Бетховен, Концерти  для фортепіано з оркестром </w:t>
            </w:r>
          </w:p>
          <w:p w:rsidR="00FF5DE9" w:rsidRPr="00C610F1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z w:val="28"/>
                <w:szCs w:val="28"/>
                <w:lang w:val="uk-UA"/>
              </w:rPr>
              <w:lastRenderedPageBreak/>
              <w:t xml:space="preserve">5. </w:t>
            </w:r>
            <w:proofErr w:type="spellStart"/>
            <w:r w:rsidRPr="00C610F1">
              <w:rPr>
                <w:rFonts w:eastAsia="Calibri"/>
                <w:sz w:val="28"/>
                <w:szCs w:val="28"/>
                <w:lang w:val="uk-UA"/>
              </w:rPr>
              <w:t>Ф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>редер</w:t>
            </w:r>
            <w:r w:rsidR="007C5F21">
              <w:rPr>
                <w:rFonts w:eastAsia="Calibri"/>
                <w:sz w:val="28"/>
                <w:szCs w:val="28"/>
                <w:lang w:val="uk-UA"/>
              </w:rPr>
              <w:t>і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>к</w:t>
            </w:r>
            <w:proofErr w:type="spellEnd"/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 Шопен, Концерти для фортепіано з оркестром </w:t>
            </w:r>
          </w:p>
          <w:p w:rsidR="00FF5DE9" w:rsidRPr="00C610F1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z w:val="28"/>
                <w:szCs w:val="28"/>
                <w:lang w:val="uk-UA"/>
              </w:rPr>
              <w:t>6. Р</w:t>
            </w:r>
            <w:r w:rsidR="00C610F1" w:rsidRPr="00C610F1">
              <w:rPr>
                <w:rFonts w:eastAsia="Calibri"/>
                <w:sz w:val="28"/>
                <w:szCs w:val="28"/>
                <w:lang w:val="uk-UA"/>
              </w:rPr>
              <w:t>оберт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0F1">
              <w:rPr>
                <w:rFonts w:eastAsia="Calibri"/>
                <w:sz w:val="28"/>
                <w:szCs w:val="28"/>
                <w:lang w:val="uk-UA"/>
              </w:rPr>
              <w:t>Шуман</w:t>
            </w:r>
            <w:proofErr w:type="spellEnd"/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, Концерт для фортепіано з оркестром </w:t>
            </w:r>
          </w:p>
          <w:p w:rsidR="00FF5DE9" w:rsidRPr="00C610F1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pacing w:val="-6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7. Ф</w:t>
            </w:r>
            <w:r w:rsidR="00C610F1"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елікс</w:t>
            </w:r>
            <w:r w:rsidR="00782736"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 </w:t>
            </w:r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Мендельсон,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 xml:space="preserve"> Концерт для фортепіано з </w:t>
            </w:r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оркестром №2 (ре мінор).</w:t>
            </w:r>
          </w:p>
          <w:p w:rsidR="00FF5DE9" w:rsidRPr="00577180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pacing w:val="-6"/>
                <w:sz w:val="28"/>
                <w:szCs w:val="28"/>
                <w:lang w:val="uk-UA"/>
              </w:rPr>
            </w:pPr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8. Е</w:t>
            </w:r>
            <w:r w:rsidR="00C610F1"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двард</w:t>
            </w:r>
            <w:r w:rsidR="00782736"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>Гріг</w:t>
            </w:r>
            <w:proofErr w:type="spellEnd"/>
            <w:r w:rsidRPr="00C610F1">
              <w:rPr>
                <w:rFonts w:eastAsia="Calibri"/>
                <w:spacing w:val="-6"/>
                <w:sz w:val="28"/>
                <w:szCs w:val="28"/>
                <w:lang w:val="uk-UA"/>
              </w:rPr>
              <w:t xml:space="preserve">, </w:t>
            </w:r>
            <w:r w:rsidRPr="00C610F1">
              <w:rPr>
                <w:rFonts w:eastAsia="Calibri"/>
                <w:sz w:val="28"/>
                <w:szCs w:val="28"/>
                <w:lang w:val="uk-UA"/>
              </w:rPr>
              <w:t>Концерт для фортепіано з оркестром</w:t>
            </w:r>
            <w:r w:rsidRPr="009742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FF5DE9" w:rsidRPr="0097423F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pacing w:val="-6"/>
                <w:sz w:val="26"/>
                <w:szCs w:val="26"/>
                <w:lang w:val="uk-UA"/>
              </w:rPr>
            </w:pPr>
          </w:p>
        </w:tc>
      </w:tr>
      <w:tr w:rsidR="00FF5DE9" w:rsidRPr="001818A1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tabs>
                <w:tab w:val="left" w:pos="5103"/>
              </w:tabs>
              <w:jc w:val="center"/>
              <w:rPr>
                <w:rFonts w:eastAsia="Calibri"/>
                <w:sz w:val="8"/>
                <w:szCs w:val="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>Номінація «Теорія музики, сольфеджіо»</w:t>
            </w:r>
          </w:p>
        </w:tc>
      </w:tr>
      <w:tr w:rsidR="00FF5DE9" w:rsidRPr="001818A1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tabs>
                <w:tab w:val="left" w:pos="510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І тур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1. Диктант із помилками (2/4, 3/4, 4/4) – 10 програвань.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2. Слуховий аналіз музичних елементів.</w:t>
            </w:r>
          </w:p>
          <w:p w:rsidR="00FF5DE9" w:rsidRDefault="00FF5DE9" w:rsidP="0029101E">
            <w:pPr>
              <w:tabs>
                <w:tab w:val="left" w:pos="5103"/>
              </w:tabs>
              <w:jc w:val="both"/>
              <w:rPr>
                <w:rFonts w:eastAsia="Calibri"/>
                <w:spacing w:val="-4"/>
                <w:sz w:val="28"/>
                <w:szCs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3. Практичні завдання з теорії музики.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tabs>
                <w:tab w:val="left" w:pos="5103"/>
              </w:tabs>
              <w:jc w:val="center"/>
              <w:rPr>
                <w:rFonts w:eastAsia="Calibri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pacing w:val="-4"/>
                <w:sz w:val="28"/>
                <w:szCs w:val="28"/>
                <w:lang w:val="uk-UA"/>
              </w:rPr>
              <w:t>ІІ тур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center"/>
              <w:rPr>
                <w:rFonts w:eastAsia="Calibri"/>
                <w:b/>
                <w:spacing w:val="-4"/>
                <w:sz w:val="28"/>
                <w:lang w:val="uk-UA"/>
              </w:rPr>
            </w:pPr>
            <w:r>
              <w:rPr>
                <w:rFonts w:eastAsia="Calibri"/>
                <w:b/>
                <w:bCs/>
                <w:spacing w:val="-4"/>
                <w:sz w:val="28"/>
                <w:szCs w:val="28"/>
                <w:lang w:val="uk-UA"/>
              </w:rPr>
              <w:t>Загальні види вправ для всіх категорій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1. Диктант або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дотворення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 (мелодії) диктанту (2/4, 3/4, 4/4) – 10 програвань.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2. Слуховий аналіз музичних елементів.</w:t>
            </w:r>
          </w:p>
          <w:p w:rsidR="00FF5DE9" w:rsidRDefault="00FF5DE9" w:rsidP="0029101E">
            <w:pPr>
              <w:pStyle w:val="a4"/>
              <w:tabs>
                <w:tab w:val="left" w:pos="5103"/>
              </w:tabs>
              <w:jc w:val="both"/>
              <w:rPr>
                <w:rFonts w:eastAsia="Calibri"/>
                <w:b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3. Практичні й текстові завдання з теорії музики.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center"/>
              <w:rPr>
                <w:rFonts w:eastAsia="Calibri"/>
                <w:b/>
                <w:spacing w:val="-4"/>
                <w:sz w:val="28"/>
                <w:lang w:val="uk-UA"/>
              </w:rPr>
            </w:pPr>
            <w:r>
              <w:rPr>
                <w:rFonts w:eastAsia="Calibri"/>
                <w:b/>
                <w:spacing w:val="-4"/>
                <w:sz w:val="28"/>
                <w:lang w:val="uk-UA"/>
              </w:rPr>
              <w:t>«6 клас»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eastAsia="Calibri"/>
                <w:spacing w:val="-4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тональності до трьох знаків включно, гармонічний мінор;</w:t>
            </w:r>
          </w:p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eastAsia="Calibri"/>
                <w:spacing w:val="-4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діатонічні інтервали й тритони IV, VII (VII#) ступенів натурального мажору й гармонічного мінору, обернення інтервалів;</w:t>
            </w:r>
          </w:p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eastAsia="Calibri"/>
                <w:spacing w:val="-4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обернення головних тризвуків, Д7 із розв’язанням, обернення мажорного й мінорного тризвуків, зменшений тризвук VII (VII#) ступенів;</w:t>
            </w:r>
          </w:p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eastAsia="Calibri"/>
                <w:spacing w:val="-4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розміри 2/4, 3/4, 4/4; пунктирний ритм, </w:t>
            </w:r>
            <w:proofErr w:type="spellStart"/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внутрішньотактова</w:t>
            </w:r>
            <w:proofErr w:type="spellEnd"/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синкопа.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center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b/>
                <w:spacing w:val="-4"/>
                <w:sz w:val="28"/>
                <w:lang w:val="uk-UA"/>
              </w:rPr>
              <w:t>«7 клас»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тональності до чотирьох знаків включно, гармонічний мажор, три види мінору;</w:t>
            </w:r>
          </w:p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діатонічні інтервали, тритони IV, VII (VII#), ІІ, VІ (VІ b) ступенів; характерні інтервали (зб. 2 й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>. 7);</w:t>
            </w:r>
          </w:p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обернення головних тризвуків, Д7 з оберненнями й розв’язаннями,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. VІІ 53, 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>. ІІ 53;</w:t>
            </w:r>
          </w:p>
          <w:p w:rsidR="00FF5DE9" w:rsidRDefault="00FF5DE9" w:rsidP="0029101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розміри 2/4, 3/4, 4/4, 3/8, 6/8; тріоль, пунктирний ритм у розмірах 2/4, 3/4, 3/8, 6/8.</w:t>
            </w:r>
          </w:p>
          <w:p w:rsidR="00FF5DE9" w:rsidRDefault="00FF5DE9" w:rsidP="0029101E">
            <w:pPr>
              <w:pStyle w:val="a4"/>
              <w:tabs>
                <w:tab w:val="left" w:pos="322"/>
              </w:tabs>
              <w:ind w:left="38"/>
              <w:jc w:val="both"/>
              <w:rPr>
                <w:rFonts w:eastAsia="Calibri"/>
                <w:spacing w:val="-4"/>
                <w:sz w:val="28"/>
                <w:lang w:val="uk-UA"/>
              </w:rPr>
            </w:pP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center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b/>
                <w:spacing w:val="-4"/>
                <w:sz w:val="28"/>
                <w:lang w:val="uk-UA"/>
              </w:rPr>
              <w:t>«8 клас»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numPr>
                <w:ilvl w:val="0"/>
                <w:numId w:val="2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тональності до п’яти знаків включно, гармонічний мажор, три види мінору, лади української народної музики (гуцульський лад, двічі гармонічний мінор), пентатоніка;</w:t>
            </w:r>
          </w:p>
          <w:p w:rsidR="00FF5DE9" w:rsidRDefault="00FF5DE9" w:rsidP="0029101E">
            <w:pPr>
              <w:pStyle w:val="a4"/>
              <w:numPr>
                <w:ilvl w:val="0"/>
                <w:numId w:val="2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діатонічні інтервали, тритони IV, VII (VII#), ІІ, VІ (VІ b) ступенів; характерні інтервали (зб. 2 й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. 7, зб. 5 й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>. 4) із розв’язанням;</w:t>
            </w:r>
          </w:p>
          <w:p w:rsidR="00FF5DE9" w:rsidRDefault="00FF5DE9" w:rsidP="0029101E">
            <w:pPr>
              <w:pStyle w:val="a4"/>
              <w:numPr>
                <w:ilvl w:val="0"/>
                <w:numId w:val="2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обернення головних тризвуків, побічні тризвуки, зменшений тризвук, Д7 з оберненнями й розв’язаннями, увідні септакорди м. VII7,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>. VII7, два способи розв’язання, перерваний зворот;</w:t>
            </w:r>
          </w:p>
          <w:p w:rsidR="00FF5DE9" w:rsidRDefault="00FF5DE9" w:rsidP="0029101E">
            <w:pPr>
              <w:pStyle w:val="a4"/>
              <w:numPr>
                <w:ilvl w:val="0"/>
                <w:numId w:val="2"/>
              </w:numPr>
              <w:tabs>
                <w:tab w:val="left" w:pos="322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lastRenderedPageBreak/>
              <w:t xml:space="preserve">розміри 2/4, 3/4, 4/4, 2/2, 3/2, 6/4; ритмічні групи із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залігованими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 нотами,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внутрішньотактова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внутрішньодольова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 й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міжтактова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 синкопи.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pStyle w:val="a4"/>
              <w:tabs>
                <w:tab w:val="left" w:pos="5103"/>
              </w:tabs>
              <w:jc w:val="center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b/>
                <w:spacing w:val="-4"/>
                <w:sz w:val="28"/>
                <w:lang w:val="uk-UA"/>
              </w:rPr>
              <w:lastRenderedPageBreak/>
              <w:t>«9 клас»</w:t>
            </w:r>
          </w:p>
        </w:tc>
      </w:tr>
      <w:tr w:rsidR="00FF5DE9" w:rsidTr="002910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тональності до шести знаків включно, гармонічний мажор, три види мінору,  діатонічні семиступеневі лади, лади української народної музики (гуцульський лад, двічі гармонічний мінор), пентатоніка;</w:t>
            </w:r>
          </w:p>
          <w:p w:rsidR="00FF5DE9" w:rsidRDefault="00FF5DE9" w:rsidP="0029101E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діатонічні інтервали, тритони IV, VII (VII#), ІІ, VІ (VІ b) ступенів; характерні інтервали (зб. 2 й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. 7, зб. 5 й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зм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>. 4) із розв’язанням;</w:t>
            </w:r>
          </w:p>
          <w:p w:rsidR="00FF5DE9" w:rsidRDefault="00FF5DE9" w:rsidP="0029101E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>обернення головних тризвуків, зменшений та збільшений тризвуки, Д7 з оберненнями й розв’язаннями, увідні септакорди м. VII7, зм.VII7, два способи розв’язання, ІІ7 (у тональності й від звука);</w:t>
            </w:r>
          </w:p>
          <w:p w:rsidR="00FF5DE9" w:rsidRPr="00F52C40" w:rsidRDefault="00FF5DE9" w:rsidP="0029101E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8" w:firstLine="0"/>
              <w:jc w:val="both"/>
              <w:rPr>
                <w:rFonts w:eastAsia="Calibri"/>
                <w:spacing w:val="-4"/>
                <w:sz w:val="28"/>
                <w:lang w:val="uk-UA"/>
              </w:rPr>
            </w:pPr>
            <w:r>
              <w:rPr>
                <w:rFonts w:eastAsia="Calibri"/>
                <w:spacing w:val="-4"/>
                <w:sz w:val="28"/>
                <w:lang w:val="uk-UA"/>
              </w:rPr>
              <w:t xml:space="preserve">розміри 2/4, 3/4, 4/4; змінний розмір, ритмічні групи із </w:t>
            </w:r>
            <w:proofErr w:type="spellStart"/>
            <w:r>
              <w:rPr>
                <w:rFonts w:eastAsia="Calibri"/>
                <w:spacing w:val="-4"/>
                <w:sz w:val="28"/>
                <w:lang w:val="uk-UA"/>
              </w:rPr>
              <w:t>залігованими</w:t>
            </w:r>
            <w:proofErr w:type="spellEnd"/>
            <w:r>
              <w:rPr>
                <w:rFonts w:eastAsia="Calibri"/>
                <w:spacing w:val="-4"/>
                <w:sz w:val="28"/>
                <w:lang w:val="uk-UA"/>
              </w:rPr>
              <w:t xml:space="preserve"> нотами, усі види синкоп.</w:t>
            </w:r>
          </w:p>
        </w:tc>
      </w:tr>
    </w:tbl>
    <w:p w:rsidR="00FF5DE9" w:rsidRDefault="00FF5DE9" w:rsidP="00FF5DE9">
      <w:pPr>
        <w:tabs>
          <w:tab w:val="left" w:pos="5103"/>
        </w:tabs>
        <w:jc w:val="center"/>
        <w:rPr>
          <w:b/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 Журі Конкурсу</w:t>
      </w:r>
    </w:p>
    <w:p w:rsidR="00FF5DE9" w:rsidRDefault="00FF5DE9" w:rsidP="00FF5DE9">
      <w:pPr>
        <w:tabs>
          <w:tab w:val="left" w:pos="5103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5.1. Журі </w:t>
      </w:r>
      <w:r w:rsidR="005024AA">
        <w:rPr>
          <w:rFonts w:eastAsia="Calibri"/>
          <w:sz w:val="28"/>
          <w:szCs w:val="28"/>
          <w:lang w:val="uk-UA" w:eastAsia="en-US"/>
        </w:rPr>
        <w:t xml:space="preserve">Конкурсу (далі – Журі) </w:t>
      </w:r>
      <w:r>
        <w:rPr>
          <w:rFonts w:eastAsia="Calibri"/>
          <w:sz w:val="28"/>
          <w:szCs w:val="28"/>
          <w:lang w:val="uk-UA" w:eastAsia="en-US"/>
        </w:rPr>
        <w:t xml:space="preserve">формується з провідних педагогів середніх і вищих навчальних закладів музичної освіти Міністерства культури та інформаційної політики </w:t>
      </w:r>
      <w:r>
        <w:rPr>
          <w:rFonts w:eastAsia="Calibri"/>
          <w:spacing w:val="-4"/>
          <w:sz w:val="28"/>
          <w:szCs w:val="28"/>
          <w:lang w:val="uk-UA" w:eastAsia="en-US"/>
        </w:rPr>
        <w:t>України, відомих музикознавців і музичних діячів із метою оцінювання конкурсних</w:t>
      </w:r>
      <w:r>
        <w:rPr>
          <w:rFonts w:eastAsia="Calibri"/>
          <w:sz w:val="28"/>
          <w:szCs w:val="28"/>
          <w:lang w:val="uk-UA" w:eastAsia="en-US"/>
        </w:rPr>
        <w:t xml:space="preserve"> виступів і встановлення премій у межах призового фонду.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 Кількісний склад Журі для номінацій: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«Фортепіано» становить п’ять осіб;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«Теорія музики, сольфеджіо» – три особи.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5.3. Усім членам Журі перед першим і другим турами Дирекцією видається персональний протокол.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5.4. Член Журі вносить до протоколу результати оцінювання конкурсантів у номінаціях і за віковими категоріями.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5.5. Членам Журі забороняється змінювати (виправляти) дані персонального протоколу.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5.6. Член Журі несе особисту відповідальність за достовірність інформації в своєму персональному протоколі.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5.7. </w:t>
      </w:r>
      <w:r>
        <w:rPr>
          <w:sz w:val="28"/>
          <w:szCs w:val="28"/>
          <w:lang w:val="uk-UA"/>
        </w:rPr>
        <w:t>Оцінювання й підсумовування відбувається за умови присутності повного складу Журі. Форма обговорення виступів (конкурсних робіт) і голосування Журі – закрита.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 Усі конкурсні прослуховування номінації «Фортепіано» відбуваються публічно й оцінюються Журі за 12-бальною шкалою за такими критеріями: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виконавська майстерність і сценічна культура;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технічний рівень й емоційність виконання;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майстерність розкриття художнього образу;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інтерпретація твору.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5.9. Учасники номінації «Теорія музики, сольфеджіо» змагаються не публічно в класах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й оцінюються Журі за 12-бальною шкалою.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5.10. Кожен член Журі виставляє власні бали учасникам конкурсу. Бали всіх членів Журі </w:t>
      </w:r>
      <w:r w:rsidR="00806AF6">
        <w:rPr>
          <w:sz w:val="28"/>
          <w:szCs w:val="28"/>
          <w:lang w:val="uk-UA"/>
        </w:rPr>
        <w:t xml:space="preserve">підсумовуються </w:t>
      </w:r>
      <w:r>
        <w:rPr>
          <w:sz w:val="28"/>
          <w:szCs w:val="28"/>
          <w:lang w:val="uk-UA"/>
        </w:rPr>
        <w:t xml:space="preserve">для отримання загального бала за конкурсний </w:t>
      </w:r>
      <w:r>
        <w:rPr>
          <w:sz w:val="28"/>
          <w:szCs w:val="28"/>
          <w:lang w:val="uk-UA"/>
        </w:rPr>
        <w:lastRenderedPageBreak/>
        <w:t>виступ учасника. Підсумки конкурсу проводяться окремо по кожній номінації й категорії.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5.11. Член Журі не бере участі в оцінюванні власного учня. Його голос віддається голові Журі або зараховується як загальний середній оціночний бал Журі відповідного конкурсанта.</w:t>
      </w:r>
    </w:p>
    <w:p w:rsidR="00FF5DE9" w:rsidRDefault="00FF5DE9" w:rsidP="00FF5DE9">
      <w:pPr>
        <w:tabs>
          <w:tab w:val="left" w:pos="3143"/>
          <w:tab w:val="left" w:pos="5103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5.12. У разі рівного загального бала конкурсантів (у категорії, номінації) Журі вирішує питання про розподіл місць шляхом відкритого голосування простою більшістю.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5.13. Журі має право в межах призового фонду: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встановлювати розмір премій;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розподіл премій між конкурсантами-переможцями;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присуджувати премію «За найкраще виконання творів </w:t>
      </w:r>
      <w:r w:rsidR="00782736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Л.</w:t>
      </w:r>
      <w:r w:rsidR="007827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</w:t>
      </w:r>
      <w:r w:rsidR="007827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Ревуцького»;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присуджувати не всі премії або ділити їх між конкурсантами-переможцями відповідно до рівня виконання програм та/або за підсумком загального бала конкурсанта;</w:t>
      </w:r>
    </w:p>
    <w:p w:rsidR="00FF5DE9" w:rsidRDefault="00FF5DE9" w:rsidP="00FF5DE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змінювати кількість переможців у кожній номінації й віковій категорії відповідно до рівня виконання програм та/або за підсумком загального бала конкурсанта.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5.14. Усі учасники Конкурсу нагороджуються дипломами.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5.15. Переможці Конкурсу нагороджуються грошовими преміями та/або пам’ятними подарунками.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5.16. </w:t>
      </w:r>
      <w:r>
        <w:rPr>
          <w:spacing w:val="-4"/>
          <w:sz w:val="28"/>
          <w:szCs w:val="28"/>
          <w:lang w:val="uk-UA"/>
        </w:rPr>
        <w:t>Рішення Журі, що є остаточним і перегляду не підлягає, оформлюється</w:t>
      </w:r>
      <w:r>
        <w:rPr>
          <w:sz w:val="28"/>
          <w:szCs w:val="28"/>
          <w:lang w:val="uk-UA"/>
        </w:rPr>
        <w:t xml:space="preserve"> у вигляді протоколу, який підписують усі члени Журі й затверджує голова Журі.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Фінансові умови</w:t>
      </w:r>
    </w:p>
    <w:p w:rsidR="00FF5DE9" w:rsidRDefault="00FF5DE9" w:rsidP="00FF5DE9">
      <w:pPr>
        <w:tabs>
          <w:tab w:val="left" w:pos="5103"/>
        </w:tabs>
        <w:ind w:firstLine="851"/>
        <w:jc w:val="center"/>
        <w:rPr>
          <w:bCs/>
          <w:sz w:val="28"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Видатки на проведення Конкурсу здійснюються за рахунок бюджетних коштів, передбачених на фінансування заходів управління культури та туризму Чернігівської міської ради на поточний рік, спонсорських надходжень і реєстраційних внесків учасників.</w:t>
      </w:r>
    </w:p>
    <w:p w:rsidR="00FF5DE9" w:rsidRDefault="00FF5DE9" w:rsidP="00FF5DE9">
      <w:pPr>
        <w:tabs>
          <w:tab w:val="left" w:pos="5103"/>
        </w:tabs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Кожен учасник Конкурсу повинен сплатити реєстраційний внесок     (п. 4.2.6.) для формування призового фонду Конкурсу.</w:t>
      </w:r>
    </w:p>
    <w:p w:rsidR="00FF5DE9" w:rsidRDefault="00FF5DE9" w:rsidP="00FF5DE9">
      <w:pPr>
        <w:tabs>
          <w:tab w:val="left" w:pos="851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Реєстраційний внесок учасника Конкурсу здійснюється не пізніше, ніж за 15 календарних днів до початку Конкурсу на розрахунковий рахунок управління культури та туризму Чернігівської міської ради: </w:t>
      </w:r>
    </w:p>
    <w:p w:rsidR="00FF5DE9" w:rsidRDefault="00FF5DE9" w:rsidP="00FF5DE9">
      <w:pPr>
        <w:tabs>
          <w:tab w:val="left" w:pos="851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р/р UA568201720314271027301028230 в ДКСУ м. Київ, МФО 820172, </w:t>
      </w:r>
    </w:p>
    <w:p w:rsidR="00FF5DE9" w:rsidRDefault="00FF5DE9" w:rsidP="00FF5DE9">
      <w:pPr>
        <w:tabs>
          <w:tab w:val="left" w:pos="851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02231904.</w:t>
      </w:r>
    </w:p>
    <w:p w:rsidR="00FF5DE9" w:rsidRDefault="00FF5DE9" w:rsidP="00FF5DE9">
      <w:pPr>
        <w:tabs>
          <w:tab w:val="left" w:pos="851"/>
          <w:tab w:val="left" w:pos="510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Призначення платежу: «Забезпечення участі </w:t>
      </w:r>
      <w:r>
        <w:rPr>
          <w:i/>
          <w:sz w:val="28"/>
          <w:szCs w:val="28"/>
          <w:u w:val="single"/>
          <w:lang w:val="uk-UA"/>
        </w:rPr>
        <w:t>(П.І.Б конкурсанта)</w:t>
      </w:r>
      <w:r>
        <w:rPr>
          <w:sz w:val="28"/>
          <w:szCs w:val="28"/>
          <w:lang w:val="uk-UA"/>
        </w:rPr>
        <w:t xml:space="preserve"> у </w:t>
      </w:r>
      <w:r>
        <w:rPr>
          <w:bCs/>
          <w:sz w:val="28"/>
          <w:szCs w:val="28"/>
          <w:lang w:val="uk-UA"/>
        </w:rPr>
        <w:t>Всеукраїнському музичному конкурсі імені Левка Ревуцького</w:t>
      </w:r>
      <w:r>
        <w:rPr>
          <w:sz w:val="28"/>
          <w:szCs w:val="28"/>
          <w:lang w:val="uk-UA"/>
        </w:rPr>
        <w:t>».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6.4. Реєстраційний внесок використовується для покриття витрат на підготовку й проведення Конкурсу.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6.5. Реєстраційний внесок учасника Конкурсу не повертається.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6.6. Проїзд і перебування на Конкурсі учасника й супровідників здійснюється за рахунок сторони, що відряджає, та/або власним коштом.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center"/>
        <w:rPr>
          <w:b/>
          <w:sz w:val="28"/>
        </w:rPr>
      </w:pPr>
    </w:p>
    <w:p w:rsidR="00FF5DE9" w:rsidRDefault="00FF5DE9" w:rsidP="00FF5DE9">
      <w:pPr>
        <w:pStyle w:val="a4"/>
        <w:tabs>
          <w:tab w:val="left" w:pos="5103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Прикінцеві положення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7.1. Беручи участь у Конкурсі, учасник і його законні представники надають Засновнику/Оргкомітету право безстроково, відповідно до Закону України «Про захист персональних даних» (далі – Законодавство): отримувати, збирати, обробляти, реєструвати, накопичувати, зберігати, використовувати, поширювати інформацію, що, відповідно до вимог Законодавства, становить персональні дані. Фактом участі в Конкурсі й виконанням своїх дій відповідно до Положення, учасник підтверджує достовірність наданої інформації.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7.2. Засновник/Оргкомітет залишає за собою право: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7.2.1. </w:t>
      </w:r>
      <w:r>
        <w:rPr>
          <w:spacing w:val="-4"/>
          <w:sz w:val="28"/>
          <w:lang w:val="uk-UA"/>
        </w:rPr>
        <w:t>На свій розсуд в односторонньому порядку припинити або призупинити проведення Конкурсу, змінити це Положення з обов’язковим оприлюдненням таких змін, якщо з яких-небудь причин будь-який аспект Конкурсу не може бути реалізований так, як це було заплановано, включаючи причини, що знаходяться за межами розумного контролю Засновника/</w:t>
      </w:r>
      <w:r>
        <w:rPr>
          <w:sz w:val="28"/>
          <w:lang w:val="uk-UA"/>
        </w:rPr>
        <w:t>Організатора і які впливають на виконання або належне проведення Конкурсу.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7.2.2. Розміщувати рекламні матеріали про Конкурс на своєму й на будь-яких інших публічних ресурсах.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7.2.3. Проводити інтерв’ю з переможцями й іншими учасниками та їхніми законними представниками, </w:t>
      </w:r>
      <w:proofErr w:type="spellStart"/>
      <w:r>
        <w:rPr>
          <w:sz w:val="28"/>
          <w:lang w:val="uk-UA"/>
        </w:rPr>
        <w:t>фото-</w:t>
      </w:r>
      <w:proofErr w:type="spellEnd"/>
      <w:r>
        <w:rPr>
          <w:sz w:val="28"/>
          <w:lang w:val="uk-UA"/>
        </w:rPr>
        <w:t xml:space="preserve"> і </w:t>
      </w:r>
      <w:proofErr w:type="spellStart"/>
      <w:r>
        <w:rPr>
          <w:sz w:val="28"/>
          <w:lang w:val="uk-UA"/>
        </w:rPr>
        <w:t>відеозйомку</w:t>
      </w:r>
      <w:proofErr w:type="spellEnd"/>
      <w:r>
        <w:rPr>
          <w:sz w:val="28"/>
          <w:lang w:val="uk-UA"/>
        </w:rPr>
        <w:t xml:space="preserve">, у тому числі в процесі вручення нагород, </w:t>
      </w:r>
      <w:r w:rsidR="00806AF6">
        <w:rPr>
          <w:sz w:val="28"/>
          <w:lang w:val="uk-UA"/>
        </w:rPr>
        <w:t>здійснювати пряму трансляцію Конкурсу на свої</w:t>
      </w:r>
      <w:r w:rsidR="007C5F21">
        <w:rPr>
          <w:sz w:val="28"/>
          <w:lang w:val="uk-UA"/>
        </w:rPr>
        <w:t>й</w:t>
      </w:r>
      <w:r w:rsidR="00806AF6">
        <w:rPr>
          <w:sz w:val="28"/>
          <w:lang w:val="uk-UA"/>
        </w:rPr>
        <w:t xml:space="preserve"> офіційн</w:t>
      </w:r>
      <w:r w:rsidR="007C5F21">
        <w:rPr>
          <w:sz w:val="28"/>
          <w:lang w:val="uk-UA"/>
        </w:rPr>
        <w:t>ій</w:t>
      </w:r>
      <w:r w:rsidR="00806AF6">
        <w:rPr>
          <w:sz w:val="28"/>
          <w:lang w:val="uk-UA"/>
        </w:rPr>
        <w:t xml:space="preserve"> сторін</w:t>
      </w:r>
      <w:r w:rsidR="007C5F21">
        <w:rPr>
          <w:sz w:val="28"/>
          <w:lang w:val="uk-UA"/>
        </w:rPr>
        <w:t xml:space="preserve">ці: </w:t>
      </w:r>
      <w:r w:rsidR="007C5F21" w:rsidRPr="007C5F21">
        <w:rPr>
          <w:sz w:val="28"/>
          <w:lang w:val="uk-UA"/>
        </w:rPr>
        <w:t>https://www.facebook.com/groups/545019124361545?locale=uk_UA</w:t>
      </w:r>
      <w:r w:rsidR="00CF56F7">
        <w:rPr>
          <w:sz w:val="28"/>
          <w:lang w:val="uk-UA"/>
        </w:rPr>
        <w:t xml:space="preserve">, </w:t>
      </w:r>
      <w:r w:rsidR="00806AF6">
        <w:rPr>
          <w:sz w:val="28"/>
          <w:lang w:val="uk-UA"/>
        </w:rPr>
        <w:t>а також</w:t>
      </w:r>
      <w:r>
        <w:rPr>
          <w:sz w:val="28"/>
          <w:lang w:val="uk-UA"/>
        </w:rPr>
        <w:t xml:space="preserve"> публікувати отримані матеріали на своїх і на будь-яких інших публічних ресурсах.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7.3. У разі виникнення будь-яких суперечок щодо тлумачення умов проведення Конкурсу, офіційним визнається тлумачення Засновника, що є остаточним й обов’язковим для всіх учасників і не підлягає оскарженню.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7.4. Факт участі в Конкурсі означає, що сам учасник і його законні представники підтверджують ознайомлення з даним Положенням і свою повну й безумовну згоду з ним.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7.5. Засновник/Оргкомітет не відшкодовують учаснику і його законним представникам будь-які витрати, пов’язані з участю в Конкурсі.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7.6. При вирішенні будь-яких суперечок, що виникли в зв’язку з Конкурсом, застосовується виключно законодавство України.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7.7. Засновник/Оргкомітет не несуть відповідальності в разі настання обставин непереборної сили (форс-мажор).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7.8. Результати Конкурсу є остаточними, оскарженню й перегляду не підлягають.</w:t>
      </w: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pStyle w:val="a4"/>
        <w:tabs>
          <w:tab w:val="left" w:pos="5103"/>
        </w:tabs>
        <w:ind w:firstLine="851"/>
        <w:jc w:val="both"/>
        <w:rPr>
          <w:sz w:val="28"/>
          <w:lang w:val="uk-UA"/>
        </w:rPr>
      </w:pPr>
    </w:p>
    <w:p w:rsidR="00FF5DE9" w:rsidRDefault="00FF5DE9" w:rsidP="00FF5DE9">
      <w:pPr>
        <w:tabs>
          <w:tab w:val="left" w:pos="5103"/>
        </w:tabs>
        <w:jc w:val="right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lastRenderedPageBreak/>
        <w:t>Додаток до Положення</w:t>
      </w:r>
    </w:p>
    <w:p w:rsidR="00FF5DE9" w:rsidRPr="00176848" w:rsidRDefault="00FF5DE9" w:rsidP="00FF5DE9">
      <w:pPr>
        <w:tabs>
          <w:tab w:val="left" w:pos="5103"/>
        </w:tabs>
        <w:jc w:val="center"/>
        <w:rPr>
          <w:b/>
          <w:bCs/>
          <w:szCs w:val="28"/>
          <w:lang w:val="uk-UA"/>
        </w:rPr>
      </w:pPr>
    </w:p>
    <w:p w:rsidR="00FF5DE9" w:rsidRDefault="00FF5DE9" w:rsidP="00FF5DE9">
      <w:pPr>
        <w:tabs>
          <w:tab w:val="left" w:pos="5103"/>
        </w:tabs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ВСЕУКРАЇНСЬКИЙ ВІДКРИТИЙ МУЗИЧНИЙ КОНКУРС</w:t>
      </w:r>
    </w:p>
    <w:p w:rsidR="00FF5DE9" w:rsidRDefault="00FF5DE9" w:rsidP="00FF5DE9">
      <w:pPr>
        <w:tabs>
          <w:tab w:val="left" w:pos="5103"/>
        </w:tabs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ІМЕНІ ЛЕВКА РЕВУЦЬКОГО</w:t>
      </w:r>
    </w:p>
    <w:p w:rsidR="00FF5DE9" w:rsidRDefault="00FF5DE9" w:rsidP="00FF5DE9">
      <w:pPr>
        <w:pStyle w:val="1"/>
        <w:tabs>
          <w:tab w:val="left" w:pos="5103"/>
        </w:tabs>
        <w:jc w:val="center"/>
        <w:rPr>
          <w:sz w:val="12"/>
          <w:szCs w:val="16"/>
        </w:rPr>
      </w:pPr>
    </w:p>
    <w:p w:rsidR="00FF5DE9" w:rsidRDefault="00FF5DE9" w:rsidP="00FF5DE9">
      <w:pPr>
        <w:pStyle w:val="1"/>
        <w:tabs>
          <w:tab w:val="left" w:pos="5103"/>
        </w:tabs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ЗАЯВКА УЧАСНИКА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"/>
        <w:gridCol w:w="6237"/>
      </w:tblGrid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 батькові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ind w:right="-67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16"/>
                <w:szCs w:val="16"/>
                <w:lang w:val="uk-UA"/>
              </w:rPr>
            </w:pPr>
          </w:p>
        </w:tc>
      </w:tr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Дата й місце народження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16"/>
                <w:szCs w:val="16"/>
                <w:lang w:val="uk-UA"/>
              </w:rPr>
            </w:pPr>
          </w:p>
        </w:tc>
      </w:tr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Домашня адреса,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16"/>
                <w:szCs w:val="16"/>
                <w:lang w:val="uk-UA"/>
              </w:rPr>
            </w:pPr>
          </w:p>
        </w:tc>
      </w:tr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Навчальний заклад,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клас, відділ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(повна назва, контактні дані)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16"/>
                <w:szCs w:val="16"/>
                <w:lang w:val="uk-UA"/>
              </w:rPr>
            </w:pPr>
          </w:p>
        </w:tc>
      </w:tr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 батькові викладача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</w:p>
        </w:tc>
      </w:tr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Участь в інших конкурсах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(премії, нагороди)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</w:p>
        </w:tc>
      </w:tr>
      <w:tr w:rsidR="00FF5DE9" w:rsidTr="00FF5D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Особа, яка супроводжує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(прізвище, ім’я, по батькові,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паспортні дані)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_ _ _ _ _ _ _ _ _ _ _ _ _ _ _ _ _ _ _ _ _ _ _ _  _ _ _ _ _ _  _ 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</w:p>
        </w:tc>
      </w:tr>
      <w:tr w:rsidR="00FF5DE9" w:rsidTr="00FF5DE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E9" w:rsidRDefault="00FF5DE9" w:rsidP="0029101E">
            <w:pPr>
              <w:tabs>
                <w:tab w:val="left" w:pos="5103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КОНКУРСНА ПРОГРАМА:</w:t>
            </w:r>
          </w:p>
        </w:tc>
      </w:tr>
      <w:tr w:rsidR="00FF5DE9" w:rsidTr="00FF5DE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8"/>
                <w:szCs w:val="16"/>
                <w:lang w:val="uk-UA"/>
              </w:rPr>
            </w:pP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 _ _ _ _ _ _ _ _ _ _ _ _ _ _ _ _ _ _ _ _ _ _ _ _  _ _ _ _ _ _  _ _ _ _  _ _ _ _ _ _  _ _ _ _ _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 _ _ _ _  _ _ _ _ _ _  _ _ _ _ _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</w:p>
        </w:tc>
      </w:tr>
      <w:tr w:rsidR="00FF5DE9" w:rsidTr="00FF5DE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8"/>
                <w:szCs w:val="16"/>
                <w:lang w:val="uk-UA"/>
              </w:rPr>
            </w:pP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 _ _ _ _ _ _ _ _ _ _ _ _ _ _ _ _ _ _ _ _ _ _ _ _  _ _ _ _ _ _  _ _ _ _  _ _ _ _ _ _  _ _ _ _ _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 _ _ _ _  _ _ _ _ _ _  _ _ _ _ _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</w:p>
        </w:tc>
      </w:tr>
      <w:tr w:rsidR="00FF5DE9" w:rsidTr="00FF5DE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8"/>
                <w:szCs w:val="16"/>
                <w:lang w:val="uk-UA"/>
              </w:rPr>
            </w:pP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 _ _ _ _ _ _ _ _ _ _ _ _ _ _ _ _ _ _ _ _ _ _ _ _  _ _ _ _ _ _  _ _ _ _  _ _ _ _ _ _  _ _ _ _ _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 _ _ _ _ _ _ _ _ _ _ _ _ _ _ _ _ _ _ _ _ _ _ _  _ _ _ _ _ _  _ _ _ _ _  _ _ _ _ _ _  _ _ _ _ _ _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sz w:val="26"/>
                <w:szCs w:val="26"/>
                <w:lang w:val="uk-UA"/>
              </w:rPr>
            </w:pPr>
          </w:p>
        </w:tc>
      </w:tr>
      <w:tr w:rsidR="00FF5DE9" w:rsidTr="00FF5DE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ind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заявки додаю копії свідоцтва про народження й картки реєстраційного номеру облікової картки платника податків (</w:t>
            </w:r>
            <w:r>
              <w:rPr>
                <w:i/>
                <w:szCs w:val="28"/>
                <w:lang w:val="uk-UA"/>
              </w:rPr>
              <w:t>конкурсанта або його батьків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FF5DE9" w:rsidRDefault="00FF5DE9" w:rsidP="0029101E">
            <w:pPr>
              <w:tabs>
                <w:tab w:val="left" w:pos="5103"/>
              </w:tabs>
              <w:ind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Примітка: до електронної заявки додаються </w:t>
            </w:r>
            <w:proofErr w:type="spellStart"/>
            <w:r>
              <w:rPr>
                <w:sz w:val="22"/>
                <w:szCs w:val="18"/>
                <w:lang w:val="uk-UA"/>
              </w:rPr>
              <w:t>скан-копії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свідоцтва й картки. </w:t>
            </w:r>
          </w:p>
        </w:tc>
      </w:tr>
      <w:tr w:rsidR="00FF5DE9" w:rsidTr="00FF5DE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E9" w:rsidRDefault="00FF5DE9" w:rsidP="0029101E">
            <w:pPr>
              <w:tabs>
                <w:tab w:val="left" w:pos="5103"/>
              </w:tabs>
              <w:ind w:firstLine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умовами конкурсу ознайомлений(</w:t>
            </w:r>
            <w:proofErr w:type="spellStart"/>
            <w:r>
              <w:rPr>
                <w:sz w:val="28"/>
                <w:szCs w:val="28"/>
                <w:lang w:val="uk-UA"/>
              </w:rPr>
              <w:t>-на</w:t>
            </w:r>
            <w:proofErr w:type="spellEnd"/>
            <w:r>
              <w:rPr>
                <w:sz w:val="28"/>
                <w:szCs w:val="28"/>
                <w:lang w:val="uk-UA"/>
              </w:rPr>
              <w:t>), зобов’язуюся їх виконувати.</w:t>
            </w:r>
          </w:p>
        </w:tc>
      </w:tr>
      <w:tr w:rsidR="00FF5DE9" w:rsidTr="00FF5DE9">
        <w:trPr>
          <w:trHeight w:val="73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16"/>
                <w:szCs w:val="16"/>
                <w:lang w:val="uk-UA"/>
              </w:rPr>
            </w:pPr>
          </w:p>
          <w:p w:rsidR="00FF5DE9" w:rsidRDefault="00FF5DE9" w:rsidP="00FF5DE9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«___» _________ 2025 рік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9" w:rsidRDefault="00FF5DE9" w:rsidP="0029101E">
            <w:pPr>
              <w:tabs>
                <w:tab w:val="left" w:pos="5103"/>
              </w:tabs>
              <w:rPr>
                <w:sz w:val="16"/>
                <w:szCs w:val="16"/>
                <w:lang w:val="uk-UA"/>
              </w:rPr>
            </w:pPr>
          </w:p>
          <w:p w:rsidR="00FF5DE9" w:rsidRDefault="00FF5DE9" w:rsidP="0029101E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         ( ______________________ )</w:t>
            </w:r>
          </w:p>
          <w:p w:rsidR="00FF5DE9" w:rsidRDefault="00FF5DE9" w:rsidP="0029101E">
            <w:pPr>
              <w:tabs>
                <w:tab w:val="left" w:pos="5103"/>
              </w:tabs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16"/>
                <w:szCs w:val="28"/>
                <w:lang w:val="uk-UA"/>
              </w:rPr>
              <w:t xml:space="preserve">                             підпис                                                    прізвище, ініціали</w:t>
            </w:r>
          </w:p>
        </w:tc>
      </w:tr>
    </w:tbl>
    <w:p w:rsidR="00FF5DE9" w:rsidRDefault="00FF5DE9" w:rsidP="00B56CCB">
      <w:pPr>
        <w:tabs>
          <w:tab w:val="left" w:pos="5103"/>
        </w:tabs>
        <w:jc w:val="center"/>
        <w:rPr>
          <w:b/>
          <w:bCs/>
          <w:i/>
          <w:sz w:val="16"/>
          <w:szCs w:val="16"/>
          <w:lang w:val="uk-UA"/>
        </w:rPr>
      </w:pPr>
    </w:p>
    <w:sectPr w:rsidR="00FF5DE9" w:rsidSect="00FF5DE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0C5"/>
    <w:multiLevelType w:val="hybridMultilevel"/>
    <w:tmpl w:val="45484F9A"/>
    <w:lvl w:ilvl="0" w:tplc="DCCAC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54A5"/>
    <w:multiLevelType w:val="hybridMultilevel"/>
    <w:tmpl w:val="8D4AE1E0"/>
    <w:lvl w:ilvl="0" w:tplc="DCCACD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E42A1"/>
    <w:multiLevelType w:val="hybridMultilevel"/>
    <w:tmpl w:val="D4382860"/>
    <w:lvl w:ilvl="0" w:tplc="DCCAC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513DA"/>
    <w:multiLevelType w:val="hybridMultilevel"/>
    <w:tmpl w:val="A8868CDC"/>
    <w:lvl w:ilvl="0" w:tplc="DCCAC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A3C61"/>
    <w:multiLevelType w:val="multilevel"/>
    <w:tmpl w:val="05F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CCB"/>
    <w:rsid w:val="00010944"/>
    <w:rsid w:val="00112413"/>
    <w:rsid w:val="00116991"/>
    <w:rsid w:val="00162F8A"/>
    <w:rsid w:val="00176848"/>
    <w:rsid w:val="001818A1"/>
    <w:rsid w:val="001B2194"/>
    <w:rsid w:val="001D528B"/>
    <w:rsid w:val="002276FA"/>
    <w:rsid w:val="00272A70"/>
    <w:rsid w:val="002873F9"/>
    <w:rsid w:val="002A7FAE"/>
    <w:rsid w:val="002B1AD4"/>
    <w:rsid w:val="002C52CD"/>
    <w:rsid w:val="003B6947"/>
    <w:rsid w:val="003F7146"/>
    <w:rsid w:val="004200EC"/>
    <w:rsid w:val="004454A8"/>
    <w:rsid w:val="004764B5"/>
    <w:rsid w:val="004E457A"/>
    <w:rsid w:val="005024AA"/>
    <w:rsid w:val="00505DED"/>
    <w:rsid w:val="00517302"/>
    <w:rsid w:val="0056381D"/>
    <w:rsid w:val="00644E24"/>
    <w:rsid w:val="00644F0D"/>
    <w:rsid w:val="00646F81"/>
    <w:rsid w:val="006568BD"/>
    <w:rsid w:val="006A7578"/>
    <w:rsid w:val="006B6F32"/>
    <w:rsid w:val="00737C83"/>
    <w:rsid w:val="00782736"/>
    <w:rsid w:val="007A2021"/>
    <w:rsid w:val="007C5F21"/>
    <w:rsid w:val="0080273C"/>
    <w:rsid w:val="00806AF6"/>
    <w:rsid w:val="00833405"/>
    <w:rsid w:val="008351C4"/>
    <w:rsid w:val="008A7066"/>
    <w:rsid w:val="008F78A5"/>
    <w:rsid w:val="0097423F"/>
    <w:rsid w:val="00991075"/>
    <w:rsid w:val="009B5BFD"/>
    <w:rsid w:val="009D3469"/>
    <w:rsid w:val="009F63E4"/>
    <w:rsid w:val="00A2396F"/>
    <w:rsid w:val="00A753FB"/>
    <w:rsid w:val="00B56CCB"/>
    <w:rsid w:val="00BB0579"/>
    <w:rsid w:val="00BB35D1"/>
    <w:rsid w:val="00BE18B7"/>
    <w:rsid w:val="00C00032"/>
    <w:rsid w:val="00C40CA5"/>
    <w:rsid w:val="00C43239"/>
    <w:rsid w:val="00C60DE6"/>
    <w:rsid w:val="00C610F1"/>
    <w:rsid w:val="00CF56F7"/>
    <w:rsid w:val="00D20A82"/>
    <w:rsid w:val="00D21707"/>
    <w:rsid w:val="00D96827"/>
    <w:rsid w:val="00F00F16"/>
    <w:rsid w:val="00F52C40"/>
    <w:rsid w:val="00F66E1A"/>
    <w:rsid w:val="00F840C8"/>
    <w:rsid w:val="00FE1458"/>
    <w:rsid w:val="00FE262C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CCB"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semiHidden/>
    <w:unhideWhenUsed/>
    <w:rsid w:val="00B56CCB"/>
    <w:rPr>
      <w:color w:val="0000FF"/>
      <w:u w:val="single"/>
    </w:rPr>
  </w:style>
  <w:style w:type="paragraph" w:styleId="a4">
    <w:name w:val="No Spacing"/>
    <w:uiPriority w:val="1"/>
    <w:qFormat/>
    <w:rsid w:val="00B5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7578"/>
    <w:pPr>
      <w:ind w:left="720"/>
      <w:contextualSpacing/>
    </w:pPr>
  </w:style>
  <w:style w:type="character" w:customStyle="1" w:styleId="tocnumber">
    <w:name w:val="tocnumber"/>
    <w:basedOn w:val="a0"/>
    <w:rsid w:val="003B6947"/>
  </w:style>
  <w:style w:type="character" w:customStyle="1" w:styleId="toctext">
    <w:name w:val="toctext"/>
    <w:basedOn w:val="a0"/>
    <w:rsid w:val="003B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CCB"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semiHidden/>
    <w:unhideWhenUsed/>
    <w:rsid w:val="00B56CCB"/>
    <w:rPr>
      <w:color w:val="0000FF"/>
      <w:u w:val="single"/>
    </w:rPr>
  </w:style>
  <w:style w:type="paragraph" w:styleId="a4">
    <w:name w:val="No Spacing"/>
    <w:uiPriority w:val="1"/>
    <w:qFormat/>
    <w:rsid w:val="00B5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7578"/>
    <w:pPr>
      <w:ind w:left="720"/>
      <w:contextualSpacing/>
    </w:pPr>
  </w:style>
  <w:style w:type="character" w:customStyle="1" w:styleId="tocnumber">
    <w:name w:val="tocnumber"/>
    <w:basedOn w:val="a0"/>
    <w:rsid w:val="003B6947"/>
  </w:style>
  <w:style w:type="character" w:customStyle="1" w:styleId="toctext">
    <w:name w:val="toctext"/>
    <w:basedOn w:val="a0"/>
    <w:rsid w:val="003B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acom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47B5-1FC1-41B7-A8CF-1FB5E007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16</cp:revision>
  <cp:lastPrinted>2025-01-21T09:34:00Z</cp:lastPrinted>
  <dcterms:created xsi:type="dcterms:W3CDTF">2025-01-21T07:13:00Z</dcterms:created>
  <dcterms:modified xsi:type="dcterms:W3CDTF">2025-01-21T09:36:00Z</dcterms:modified>
</cp:coreProperties>
</file>