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E7" w:rsidRPr="002D15CC" w:rsidRDefault="001603E7" w:rsidP="001603E7">
      <w:pPr>
        <w:jc w:val="center"/>
        <w:rPr>
          <w:b/>
          <w:sz w:val="20"/>
        </w:rPr>
      </w:pPr>
      <w:r w:rsidRPr="002D15CC">
        <w:rPr>
          <w:rFonts w:ascii="UkrainianBaltica" w:hAnsi="UkrainianBaltica"/>
          <w:b/>
          <w:sz w:val="3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pt" o:ole="" fillcolor="window">
            <v:imagedata r:id="rId6" o:title=""/>
          </v:shape>
          <o:OLEObject Type="Embed" ProgID="PBrush" ShapeID="_x0000_i1025" DrawAspect="Content" ObjectID="_1535873910" r:id="rId7"/>
        </w:object>
      </w:r>
    </w:p>
    <w:p w:rsidR="001603E7" w:rsidRPr="009B5E01" w:rsidRDefault="001603E7" w:rsidP="0016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9B5E01">
        <w:rPr>
          <w:rFonts w:ascii="Times New Roman" w:hAnsi="Times New Roman"/>
          <w:b/>
          <w:color w:val="000000"/>
          <w:sz w:val="24"/>
          <w:szCs w:val="28"/>
        </w:rPr>
        <w:t>УКРАЇНА</w:t>
      </w:r>
    </w:p>
    <w:p w:rsidR="001603E7" w:rsidRPr="009B5E01" w:rsidRDefault="001603E7" w:rsidP="0016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5E01">
        <w:rPr>
          <w:rFonts w:ascii="Times New Roman" w:hAnsi="Times New Roman"/>
          <w:b/>
          <w:color w:val="000000"/>
          <w:sz w:val="28"/>
          <w:szCs w:val="28"/>
        </w:rPr>
        <w:t>ЧЕРНІГІВСЬКА МІСЬКА РАДА</w:t>
      </w:r>
    </w:p>
    <w:p w:rsidR="001603E7" w:rsidRDefault="001603E7" w:rsidP="0016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Я</w:t>
      </w:r>
    </w:p>
    <w:p w:rsidR="001603E7" w:rsidRDefault="001603E7" w:rsidP="0016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03E7" w:rsidRPr="009B5E01" w:rsidRDefault="0098270E" w:rsidP="0016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вересня</w:t>
      </w:r>
      <w:r w:rsidR="001603E7" w:rsidRPr="009B5E01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="001603E7" w:rsidRPr="009B5E01">
        <w:rPr>
          <w:rFonts w:ascii="Times New Roman" w:hAnsi="Times New Roman"/>
          <w:color w:val="000000"/>
          <w:sz w:val="28"/>
          <w:szCs w:val="28"/>
        </w:rPr>
        <w:t xml:space="preserve">  року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603E7" w:rsidRPr="009B5E01">
        <w:rPr>
          <w:rFonts w:ascii="Times New Roman" w:hAnsi="Times New Roman"/>
          <w:color w:val="000000"/>
          <w:sz w:val="28"/>
          <w:szCs w:val="28"/>
        </w:rPr>
        <w:t xml:space="preserve"> м. Чернігів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="001603E7" w:rsidRPr="009B5E0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5108B">
        <w:rPr>
          <w:rFonts w:ascii="Times New Roman" w:hAnsi="Times New Roman"/>
          <w:color w:val="000000"/>
          <w:sz w:val="28"/>
          <w:szCs w:val="28"/>
        </w:rPr>
        <w:tab/>
      </w:r>
      <w:r w:rsidR="001603E7" w:rsidRPr="009B5E01">
        <w:rPr>
          <w:rFonts w:ascii="Times New Roman" w:hAnsi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/>
          <w:color w:val="000000"/>
          <w:sz w:val="28"/>
          <w:szCs w:val="28"/>
        </w:rPr>
        <w:t>300-р</w:t>
      </w:r>
    </w:p>
    <w:p w:rsidR="0048597E" w:rsidRDefault="0048597E" w:rsidP="0048597E">
      <w:pPr>
        <w:pStyle w:val="1"/>
        <w:spacing w:after="0" w:line="240" w:lineRule="auto"/>
      </w:pPr>
    </w:p>
    <w:p w:rsidR="0048597E" w:rsidRDefault="0048597E" w:rsidP="0048597E">
      <w:pPr>
        <w:pStyle w:val="1"/>
        <w:spacing w:after="0" w:line="240" w:lineRule="auto"/>
      </w:pPr>
    </w:p>
    <w:p w:rsidR="0048597E" w:rsidRDefault="0048597E" w:rsidP="0048597E">
      <w:pPr>
        <w:pStyle w:val="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проведення </w:t>
      </w:r>
    </w:p>
    <w:p w:rsidR="0048597E" w:rsidRDefault="00B023FA" w:rsidP="0048597E">
      <w:pPr>
        <w:pStyle w:val="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Дев’ятого</w:t>
      </w:r>
      <w:r w:rsidR="0048597E">
        <w:rPr>
          <w:rFonts w:ascii="Times New Roman" w:eastAsia="Times New Roman" w:hAnsi="Times New Roman" w:cs="Times New Roman"/>
          <w:sz w:val="28"/>
          <w:szCs w:val="28"/>
        </w:rPr>
        <w:t xml:space="preserve"> міжрегіонального </w:t>
      </w:r>
    </w:p>
    <w:p w:rsidR="0048597E" w:rsidRDefault="0048597E" w:rsidP="0048597E">
      <w:pPr>
        <w:pStyle w:val="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живописного конкурсу-пленеру</w:t>
      </w:r>
    </w:p>
    <w:p w:rsidR="0048597E" w:rsidRDefault="0048597E" w:rsidP="0048597E">
      <w:pPr>
        <w:pStyle w:val="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«Легенди та міфи Чернігова»</w:t>
      </w:r>
    </w:p>
    <w:p w:rsidR="0048597E" w:rsidRDefault="0048597E" w:rsidP="0048597E">
      <w:pPr>
        <w:pStyle w:val="1"/>
        <w:spacing w:after="0" w:line="240" w:lineRule="auto"/>
        <w:jc w:val="both"/>
      </w:pPr>
    </w:p>
    <w:p w:rsidR="0048597E" w:rsidRPr="007E6D40" w:rsidRDefault="0048597E" w:rsidP="007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40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Україні», з метою пропаганди традиційної національної культури, презентації сучасного образотворчого мистецтва юних українських митців, висвітлення глибини та естетики архітектурно-ландшафтних краєвидів засобами живопису, удосконалення досвіду художньо-мистецької діяльності, підвищення рівня творчої майстерності в станковій декоративній композиції, створення умов для подальшого розвитку юнацького пленерного руху в Україні, сприяння зростанню культурного рівня мешканців міста та зміцненню патріотичних почуттів чернігівців, піднесення культурно-туристичного іміджу м. Чернігова</w:t>
      </w:r>
      <w:r w:rsidR="007E6D40" w:rsidRPr="007E6D40">
        <w:rPr>
          <w:rFonts w:ascii="Times New Roman" w:eastAsia="Times New Roman" w:hAnsi="Times New Roman" w:cs="Times New Roman"/>
          <w:sz w:val="28"/>
          <w:szCs w:val="28"/>
        </w:rPr>
        <w:t xml:space="preserve"> та з нагоди відзначення Дня міста </w:t>
      </w:r>
      <w:r w:rsidR="007E6D40" w:rsidRPr="007E6D40">
        <w:rPr>
          <w:rFonts w:ascii="Times New Roman" w:hAnsi="Times New Roman" w:cs="Times New Roman"/>
          <w:sz w:val="28"/>
          <w:szCs w:val="28"/>
        </w:rPr>
        <w:t xml:space="preserve">та 73-ї річниці визволення Чернігова </w:t>
      </w:r>
      <w:r w:rsidR="007E6D40">
        <w:rPr>
          <w:rFonts w:ascii="Times New Roman" w:hAnsi="Times New Roman" w:cs="Times New Roman"/>
          <w:sz w:val="28"/>
          <w:szCs w:val="28"/>
        </w:rPr>
        <w:t>від нацистських загарбників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597E" w:rsidRDefault="0048597E" w:rsidP="007E6D40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з 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7C3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вересня 201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включно 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>Дев’ятий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міжрегіональний живописний конкурс-пленер «Легенди та міфи Чернігова» (далі – конкурс-пленер)</w:t>
      </w:r>
      <w:r w:rsidR="007E6D40" w:rsidRPr="007E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D40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7E6D40">
        <w:rPr>
          <w:rFonts w:ascii="Times New Roman" w:hAnsi="Times New Roman"/>
          <w:sz w:val="28"/>
          <w:szCs w:val="28"/>
        </w:rPr>
        <w:t>Чотирнадцятого</w:t>
      </w:r>
      <w:r w:rsidR="007E6D40" w:rsidRPr="0074025F">
        <w:rPr>
          <w:rFonts w:ascii="Times New Roman" w:hAnsi="Times New Roman"/>
          <w:sz w:val="28"/>
          <w:szCs w:val="28"/>
        </w:rPr>
        <w:t xml:space="preserve"> міськ</w:t>
      </w:r>
      <w:r w:rsidR="007E6D40">
        <w:rPr>
          <w:rFonts w:ascii="Times New Roman" w:hAnsi="Times New Roman"/>
          <w:sz w:val="28"/>
          <w:szCs w:val="28"/>
        </w:rPr>
        <w:t>ого</w:t>
      </w:r>
      <w:r w:rsidR="007E6D40" w:rsidRPr="0074025F">
        <w:rPr>
          <w:rFonts w:ascii="Times New Roman" w:hAnsi="Times New Roman"/>
          <w:sz w:val="28"/>
          <w:szCs w:val="28"/>
        </w:rPr>
        <w:t xml:space="preserve"> фестивал</w:t>
      </w:r>
      <w:r w:rsidR="007E6D40">
        <w:rPr>
          <w:rFonts w:ascii="Times New Roman" w:hAnsi="Times New Roman"/>
          <w:sz w:val="28"/>
          <w:szCs w:val="28"/>
        </w:rPr>
        <w:t>ю</w:t>
      </w:r>
      <w:r w:rsidR="007E6D40" w:rsidRPr="0074025F">
        <w:rPr>
          <w:rFonts w:ascii="Times New Roman" w:hAnsi="Times New Roman"/>
          <w:sz w:val="28"/>
          <w:szCs w:val="28"/>
        </w:rPr>
        <w:t xml:space="preserve"> культури і мистецтв «Чернігів – рідне місто моє»</w:t>
      </w:r>
      <w:r w:rsidR="00C56F3E">
        <w:rPr>
          <w:rFonts w:ascii="Times New Roman" w:hAnsi="Times New Roman"/>
          <w:sz w:val="28"/>
          <w:szCs w:val="28"/>
        </w:rPr>
        <w:t>,</w:t>
      </w:r>
      <w:r w:rsidR="007E6D40">
        <w:rPr>
          <w:rFonts w:ascii="Times New Roman" w:hAnsi="Times New Roman"/>
          <w:sz w:val="28"/>
          <w:szCs w:val="28"/>
        </w:rPr>
        <w:t xml:space="preserve"> присвяченого</w:t>
      </w:r>
      <w:r w:rsidR="007E6D40" w:rsidRPr="0074025F">
        <w:rPr>
          <w:rFonts w:ascii="Times New Roman" w:hAnsi="Times New Roman"/>
          <w:sz w:val="28"/>
          <w:szCs w:val="28"/>
        </w:rPr>
        <w:t xml:space="preserve"> Дню міста та 7</w:t>
      </w:r>
      <w:r w:rsidR="007E6D40">
        <w:rPr>
          <w:rFonts w:ascii="Times New Roman" w:hAnsi="Times New Roman"/>
          <w:sz w:val="28"/>
          <w:szCs w:val="28"/>
        </w:rPr>
        <w:t>3</w:t>
      </w:r>
      <w:r w:rsidR="007E6D40" w:rsidRPr="0074025F">
        <w:rPr>
          <w:rFonts w:ascii="Times New Roman" w:hAnsi="Times New Roman"/>
          <w:sz w:val="28"/>
          <w:szCs w:val="28"/>
        </w:rPr>
        <w:t>-й річниці визволення Чернігова від нацистських загарбників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97E" w:rsidRDefault="0048597E" w:rsidP="007E6D40">
      <w:pPr>
        <w:pStyle w:val="1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Утворити організаційний комітет з підготовки та проведення конкурсу-пленеру згідно з додатком.</w:t>
      </w:r>
    </w:p>
    <w:p w:rsidR="00C56F3E" w:rsidRPr="00C56F3E" w:rsidRDefault="0048597E" w:rsidP="00C5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9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61B9E">
        <w:rPr>
          <w:rFonts w:ascii="Times New Roman" w:eastAsia="Times New Roman" w:hAnsi="Times New Roman" w:cs="Times New Roman"/>
          <w:sz w:val="28"/>
          <w:szCs w:val="28"/>
        </w:rPr>
        <w:tab/>
      </w:r>
      <w:r w:rsidR="00C56F3E" w:rsidRPr="00861B9E">
        <w:rPr>
          <w:rFonts w:ascii="Times New Roman" w:hAnsi="Times New Roman" w:cs="Times New Roman"/>
          <w:sz w:val="28"/>
          <w:szCs w:val="28"/>
        </w:rPr>
        <w:t>Затвердити Положення про</w:t>
      </w:r>
      <w:r w:rsidR="00C56F3E" w:rsidRPr="00861B9E">
        <w:rPr>
          <w:rFonts w:ascii="Times New Roman" w:hAnsi="Times New Roman" w:cs="Times New Roman"/>
          <w:bCs/>
          <w:sz w:val="28"/>
          <w:szCs w:val="28"/>
        </w:rPr>
        <w:t xml:space="preserve"> конкурс-пленер</w:t>
      </w:r>
      <w:r w:rsidR="00D6172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C56F3E" w:rsidRPr="00861B9E">
        <w:rPr>
          <w:rFonts w:ascii="Times New Roman" w:hAnsi="Times New Roman" w:cs="Times New Roman"/>
          <w:sz w:val="28"/>
          <w:szCs w:val="28"/>
        </w:rPr>
        <w:t>Положення про журі конкурсу-пленеру</w:t>
      </w:r>
      <w:r w:rsidR="00D61723">
        <w:rPr>
          <w:rFonts w:ascii="Times New Roman" w:hAnsi="Times New Roman" w:cs="Times New Roman"/>
          <w:sz w:val="28"/>
          <w:szCs w:val="28"/>
        </w:rPr>
        <w:t xml:space="preserve"> </w:t>
      </w:r>
      <w:r w:rsidR="00D61723" w:rsidRPr="00861B9E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C56F3E" w:rsidRPr="00861B9E">
        <w:rPr>
          <w:rFonts w:ascii="Times New Roman" w:hAnsi="Times New Roman" w:cs="Times New Roman"/>
          <w:sz w:val="28"/>
          <w:szCs w:val="28"/>
        </w:rPr>
        <w:t>, склад журі конкурсу-пленеру, склад дирекції конкурсу-пленеру, що додаються.</w:t>
      </w:r>
    </w:p>
    <w:p w:rsidR="00A23A6B" w:rsidRPr="00C56F3E" w:rsidRDefault="00A23A6B" w:rsidP="00C56F3E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56F3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Управлінню культури та туризму Чернігівської міської ради (Савченко О. Ф.) </w:t>
      </w:r>
      <w:r w:rsidRPr="00A23A6B">
        <w:rPr>
          <w:rFonts w:ascii="Times New Roman" w:hAnsi="Times New Roman"/>
          <w:sz w:val="28"/>
          <w:szCs w:val="28"/>
        </w:rPr>
        <w:t xml:space="preserve">забезпечити організацію та проведення </w:t>
      </w:r>
      <w:r w:rsidR="00AC057B" w:rsidRPr="00861B9E">
        <w:rPr>
          <w:rFonts w:ascii="Times New Roman" w:hAnsi="Times New Roman" w:cs="Times New Roman"/>
          <w:sz w:val="28"/>
          <w:szCs w:val="28"/>
        </w:rPr>
        <w:t>конкурсу-пленеру</w:t>
      </w:r>
      <w:r w:rsidRPr="00A23A6B">
        <w:rPr>
          <w:rFonts w:ascii="Times New Roman" w:hAnsi="Times New Roman"/>
          <w:sz w:val="28"/>
          <w:szCs w:val="28"/>
        </w:rPr>
        <w:t>.</w:t>
      </w:r>
    </w:p>
    <w:p w:rsidR="00B023FA" w:rsidRDefault="0048597E" w:rsidP="007E6D4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Видатки на проведення конкурсу-пленеру здійснити за рахунок бюджетних коштів, передбачених на фінансування заходів управління культури 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 xml:space="preserve">та туризму </w:t>
      </w:r>
      <w:r w:rsidR="008D2536"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 (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>Савченко О. Ф.</w:t>
      </w:r>
      <w:r>
        <w:rPr>
          <w:rFonts w:ascii="Times New Roman" w:eastAsia="Times New Roman" w:hAnsi="Times New Roman" w:cs="Times New Roman"/>
          <w:sz w:val="28"/>
          <w:szCs w:val="28"/>
        </w:rPr>
        <w:t>), на 201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рік, та спонсорських надходжень.</w:t>
      </w:r>
    </w:p>
    <w:p w:rsidR="00475D55" w:rsidRDefault="00475D55" w:rsidP="0047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5D55">
        <w:rPr>
          <w:rFonts w:ascii="Times New Roman" w:eastAsia="Times New Roman" w:hAnsi="Times New Roman" w:cs="Times New Roman"/>
          <w:sz w:val="28"/>
          <w:szCs w:val="28"/>
        </w:rPr>
        <w:t>Визнати розпорядження від 6 серпня 2014 року № 148-р «</w:t>
      </w:r>
      <w:r w:rsidRPr="00475D55">
        <w:rPr>
          <w:rFonts w:ascii="Times New Roman" w:hAnsi="Times New Roman" w:cs="Times New Roman"/>
          <w:sz w:val="28"/>
          <w:szCs w:val="28"/>
        </w:rPr>
        <w:t>Про проведення  Сьомого міжрегіонального живописного конкурсу-пленеру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55">
        <w:rPr>
          <w:rFonts w:ascii="Times New Roman" w:hAnsi="Times New Roman" w:cs="Times New Roman"/>
          <w:sz w:val="28"/>
          <w:szCs w:val="28"/>
        </w:rPr>
        <w:t>«Легенди та міфи Чернігова»</w:t>
      </w:r>
      <w:r>
        <w:rPr>
          <w:rFonts w:ascii="Times New Roman" w:hAnsi="Times New Roman" w:cs="Times New Roman"/>
          <w:sz w:val="28"/>
          <w:szCs w:val="28"/>
        </w:rPr>
        <w:t xml:space="preserve"> таким, що втратило чинність.</w:t>
      </w:r>
    </w:p>
    <w:p w:rsidR="00B023FA" w:rsidRDefault="00475D55" w:rsidP="00475D5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3FA">
        <w:rPr>
          <w:rFonts w:ascii="Times New Roman" w:eastAsia="Times New Roman" w:hAnsi="Times New Roman" w:cs="Times New Roman"/>
          <w:sz w:val="28"/>
          <w:szCs w:val="28"/>
        </w:rPr>
        <w:tab/>
      </w:r>
      <w:r w:rsidR="00B023FA" w:rsidRPr="00B023FA">
        <w:rPr>
          <w:rFonts w:ascii="Times New Roman" w:hAnsi="Times New Roman"/>
          <w:sz w:val="28"/>
          <w:szCs w:val="28"/>
        </w:rPr>
        <w:t>Прес-службі міської ради (</w:t>
      </w:r>
      <w:proofErr w:type="spellStart"/>
      <w:r w:rsidR="00B023FA" w:rsidRPr="00B023FA">
        <w:rPr>
          <w:rFonts w:ascii="Times New Roman" w:hAnsi="Times New Roman"/>
          <w:sz w:val="28"/>
          <w:szCs w:val="28"/>
        </w:rPr>
        <w:t>Чусь</w:t>
      </w:r>
      <w:proofErr w:type="spellEnd"/>
      <w:r w:rsidR="00B023FA" w:rsidRPr="00B023FA">
        <w:rPr>
          <w:rFonts w:ascii="Times New Roman" w:hAnsi="Times New Roman"/>
          <w:sz w:val="28"/>
          <w:szCs w:val="28"/>
        </w:rPr>
        <w:t xml:space="preserve"> Н. М.), комунальному підприємству «</w:t>
      </w:r>
      <w:proofErr w:type="spellStart"/>
      <w:r w:rsidR="00B023FA" w:rsidRPr="00B023FA">
        <w:rPr>
          <w:rFonts w:ascii="Times New Roman" w:hAnsi="Times New Roman"/>
          <w:sz w:val="28"/>
          <w:szCs w:val="28"/>
        </w:rPr>
        <w:t>Телерадіоагенство</w:t>
      </w:r>
      <w:proofErr w:type="spellEnd"/>
      <w:r w:rsidR="00B023FA" w:rsidRPr="00B023FA">
        <w:rPr>
          <w:rFonts w:ascii="Times New Roman" w:hAnsi="Times New Roman"/>
          <w:sz w:val="28"/>
          <w:szCs w:val="28"/>
        </w:rPr>
        <w:t xml:space="preserve"> «Новий Чернігів» Чернігівської міської ради (</w:t>
      </w:r>
      <w:proofErr w:type="spellStart"/>
      <w:r w:rsidR="00B023FA" w:rsidRPr="00B023FA">
        <w:rPr>
          <w:rFonts w:ascii="Times New Roman" w:hAnsi="Times New Roman"/>
          <w:sz w:val="28"/>
          <w:szCs w:val="28"/>
        </w:rPr>
        <w:t>Капу</w:t>
      </w:r>
      <w:proofErr w:type="spellEnd"/>
      <w:r w:rsidR="00B023FA" w:rsidRPr="00B023FA">
        <w:rPr>
          <w:rFonts w:ascii="Times New Roman" w:hAnsi="Times New Roman"/>
          <w:sz w:val="28"/>
          <w:szCs w:val="28"/>
        </w:rPr>
        <w:t xml:space="preserve">стян О. І.) забезпечити висвітлення </w:t>
      </w:r>
      <w:r w:rsidR="00B023FA">
        <w:rPr>
          <w:rFonts w:ascii="Times New Roman" w:hAnsi="Times New Roman"/>
          <w:sz w:val="28"/>
          <w:szCs w:val="28"/>
        </w:rPr>
        <w:t xml:space="preserve">заходів, пов’язаних з проведенням конкурсу-пленеру. </w:t>
      </w:r>
    </w:p>
    <w:p w:rsidR="00FD0B27" w:rsidRDefault="00475D55" w:rsidP="007E6D4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8597E" w:rsidRPr="00087C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97E" w:rsidRPr="00087C3A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заступника міського голови </w:t>
      </w:r>
      <w:r w:rsidR="00087C3A">
        <w:rPr>
          <w:rFonts w:ascii="Times New Roman" w:eastAsia="Times New Roman" w:hAnsi="Times New Roman" w:cs="Times New Roman"/>
          <w:sz w:val="28"/>
          <w:szCs w:val="28"/>
        </w:rPr>
        <w:t>О. П. </w:t>
      </w:r>
      <w:proofErr w:type="spellStart"/>
      <w:r w:rsidR="00087C3A" w:rsidRPr="00087C3A">
        <w:rPr>
          <w:rFonts w:ascii="Times New Roman" w:eastAsia="Times New Roman" w:hAnsi="Times New Roman" w:cs="Times New Roman"/>
          <w:sz w:val="28"/>
          <w:szCs w:val="28"/>
        </w:rPr>
        <w:t>Хоніч</w:t>
      </w:r>
      <w:proofErr w:type="spellEnd"/>
      <w:r w:rsidR="00087C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3E7" w:rsidRDefault="001603E7" w:rsidP="007E6D4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3E7" w:rsidRDefault="001603E7" w:rsidP="007E6D4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079" w:rsidRPr="00D02079" w:rsidRDefault="00D02079" w:rsidP="007E6D4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CF62C1" w:rsidRDefault="00B023FA" w:rsidP="007E6D40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 А. Атрошенко</w:t>
      </w:r>
    </w:p>
    <w:p w:rsidR="00A046C8" w:rsidRDefault="00A046C8" w:rsidP="007E6D40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C8" w:rsidRDefault="00A046C8" w:rsidP="007E6D40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C8" w:rsidRDefault="00A046C8" w:rsidP="007E6D40">
      <w:pPr>
        <w:pStyle w:val="1"/>
        <w:spacing w:after="0" w:line="240" w:lineRule="auto"/>
        <w:jc w:val="both"/>
      </w:pPr>
    </w:p>
    <w:sectPr w:rsidR="00A046C8" w:rsidSect="00B5230D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42F"/>
    <w:multiLevelType w:val="multilevel"/>
    <w:tmpl w:val="0422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>
    <w:nsid w:val="2BD011D3"/>
    <w:multiLevelType w:val="hybridMultilevel"/>
    <w:tmpl w:val="61AECF42"/>
    <w:lvl w:ilvl="0" w:tplc="0422000F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43DE58FC"/>
    <w:multiLevelType w:val="multilevel"/>
    <w:tmpl w:val="EEDC0010"/>
    <w:lvl w:ilvl="0">
      <w:start w:val="1"/>
      <w:numFmt w:val="decimal"/>
      <w:lvlText w:val="%1."/>
      <w:lvlJc w:val="left"/>
      <w:pPr>
        <w:ind w:left="2119" w:firstLine="709"/>
      </w:p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48597E"/>
    <w:rsid w:val="00087C3A"/>
    <w:rsid w:val="001603E7"/>
    <w:rsid w:val="00291FA5"/>
    <w:rsid w:val="002C4380"/>
    <w:rsid w:val="00351B69"/>
    <w:rsid w:val="00475D55"/>
    <w:rsid w:val="0048597E"/>
    <w:rsid w:val="004B70EF"/>
    <w:rsid w:val="005854F4"/>
    <w:rsid w:val="00596A7C"/>
    <w:rsid w:val="006A6053"/>
    <w:rsid w:val="007E6D40"/>
    <w:rsid w:val="00832289"/>
    <w:rsid w:val="00861B9E"/>
    <w:rsid w:val="008D2536"/>
    <w:rsid w:val="0098270E"/>
    <w:rsid w:val="009A4C9F"/>
    <w:rsid w:val="009B7DA1"/>
    <w:rsid w:val="009C2B5D"/>
    <w:rsid w:val="009D0D31"/>
    <w:rsid w:val="00A046C8"/>
    <w:rsid w:val="00A23A6B"/>
    <w:rsid w:val="00A904A2"/>
    <w:rsid w:val="00AC057B"/>
    <w:rsid w:val="00B023FA"/>
    <w:rsid w:val="00BE03F4"/>
    <w:rsid w:val="00C56F3E"/>
    <w:rsid w:val="00CF62C1"/>
    <w:rsid w:val="00D02079"/>
    <w:rsid w:val="00D61723"/>
    <w:rsid w:val="00E02606"/>
    <w:rsid w:val="00E057BC"/>
    <w:rsid w:val="00E21CD8"/>
    <w:rsid w:val="00E66703"/>
    <w:rsid w:val="00E93871"/>
    <w:rsid w:val="00EE0FD2"/>
    <w:rsid w:val="00F5108B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597E"/>
    <w:rPr>
      <w:rFonts w:ascii="Calibri" w:eastAsia="Calibri" w:hAnsi="Calibri" w:cs="Calibri"/>
      <w:color w:val="000000"/>
      <w:lang w:eastAsia="uk-UA"/>
    </w:rPr>
  </w:style>
  <w:style w:type="paragraph" w:styleId="a3">
    <w:name w:val="List Paragraph"/>
    <w:basedOn w:val="a"/>
    <w:qFormat/>
    <w:rsid w:val="00B023FA"/>
    <w:pPr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dcterms:created xsi:type="dcterms:W3CDTF">2016-08-31T05:37:00Z</dcterms:created>
  <dcterms:modified xsi:type="dcterms:W3CDTF">2016-09-20T07:52:00Z</dcterms:modified>
</cp:coreProperties>
</file>