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22" w:rsidRPr="004B3685" w:rsidRDefault="00E10322" w:rsidP="00E10322">
      <w:pPr>
        <w:tabs>
          <w:tab w:val="left" w:pos="709"/>
        </w:tabs>
        <w:spacing w:before="120"/>
        <w:jc w:val="center"/>
        <w:rPr>
          <w:color w:val="000000" w:themeColor="text1"/>
          <w:sz w:val="28"/>
          <w:szCs w:val="28"/>
        </w:rPr>
      </w:pPr>
      <w:bookmarkStart w:id="0" w:name="_GoBack"/>
      <w:r w:rsidRPr="004B3685">
        <w:rPr>
          <w:color w:val="000000" w:themeColor="text1"/>
          <w:sz w:val="28"/>
          <w:szCs w:val="28"/>
        </w:rPr>
        <w:t>ПОЯСНЮВАЛЬНА ЗАПИСКА</w:t>
      </w:r>
    </w:p>
    <w:p w:rsidR="001B2F20" w:rsidRPr="004B3685" w:rsidRDefault="00E10322" w:rsidP="001B2F20">
      <w:pPr>
        <w:jc w:val="center"/>
        <w:rPr>
          <w:color w:val="000000" w:themeColor="text1"/>
          <w:sz w:val="28"/>
          <w:szCs w:val="28"/>
        </w:rPr>
      </w:pPr>
      <w:r w:rsidRPr="004B3685">
        <w:rPr>
          <w:noProof/>
          <w:color w:val="000000" w:themeColor="text1"/>
          <w:sz w:val="28"/>
          <w:szCs w:val="28"/>
        </w:rPr>
        <w:t>до проекту рішення міської ради "</w:t>
      </w:r>
      <w:r w:rsidR="001B2F20" w:rsidRPr="004B3685">
        <w:rPr>
          <w:color w:val="000000" w:themeColor="text1"/>
          <w:sz w:val="28"/>
          <w:szCs w:val="28"/>
        </w:rPr>
        <w:t xml:space="preserve">Про Реєстр територіальної громади </w:t>
      </w:r>
      <w:r w:rsidR="001B2F20" w:rsidRPr="004B3685">
        <w:rPr>
          <w:color w:val="000000" w:themeColor="text1"/>
          <w:sz w:val="28"/>
          <w:szCs w:val="28"/>
        </w:rPr>
        <w:br/>
        <w:t>міста Чернігова"</w:t>
      </w:r>
    </w:p>
    <w:p w:rsidR="001B2F20" w:rsidRPr="004B3685" w:rsidRDefault="001B2F20" w:rsidP="00E10322">
      <w:pPr>
        <w:pStyle w:val="Default"/>
        <w:ind w:firstLine="708"/>
        <w:jc w:val="both"/>
        <w:rPr>
          <w:snapToGrid w:val="0"/>
          <w:color w:val="000000" w:themeColor="text1"/>
          <w:sz w:val="28"/>
          <w:szCs w:val="28"/>
          <w:highlight w:val="yellow"/>
          <w:lang w:val="uk-UA"/>
        </w:rPr>
      </w:pPr>
    </w:p>
    <w:p w:rsidR="001B2F20" w:rsidRPr="004B3685" w:rsidRDefault="001B2F20" w:rsidP="00E10322">
      <w:pPr>
        <w:pStyle w:val="Defaul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B3685">
        <w:rPr>
          <w:color w:val="000000" w:themeColor="text1"/>
          <w:sz w:val="28"/>
          <w:szCs w:val="28"/>
          <w:lang w:val="uk-UA"/>
        </w:rPr>
        <w:t>З метою забезпечення виконання статті 11</w:t>
      </w:r>
      <w:r w:rsidRPr="004B3685">
        <w:rPr>
          <w:color w:val="000000" w:themeColor="text1"/>
          <w:sz w:val="28"/>
          <w:szCs w:val="28"/>
          <w:vertAlign w:val="superscript"/>
          <w:lang w:val="uk-UA"/>
        </w:rPr>
        <w:t xml:space="preserve">2 </w:t>
      </w:r>
      <w:r w:rsidRPr="004B3685">
        <w:rPr>
          <w:color w:val="000000" w:themeColor="text1"/>
          <w:sz w:val="28"/>
          <w:szCs w:val="28"/>
          <w:lang w:val="uk-UA"/>
        </w:rPr>
        <w:t>Закону України "Про свободу пересування та вільний вибір місця проживання в Україні", статті 37</w:t>
      </w:r>
      <w:r w:rsidRPr="004B3685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Pr="004B3685">
        <w:rPr>
          <w:color w:val="000000" w:themeColor="text1"/>
          <w:sz w:val="28"/>
          <w:szCs w:val="28"/>
          <w:lang w:val="uk-UA"/>
        </w:rPr>
        <w:t xml:space="preserve"> Закону України "Про місцеве самоврядування в Україні", постанови Кабінету Міністрів України від 02.03.2016 № 207 "Про затвердження Правил реєстрації місця проживання та Порядку передачі органами реєстрації інформації до Єдиного державного демографічного реєстру", </w:t>
      </w:r>
      <w:r w:rsidR="00E10322" w:rsidRPr="004B3685">
        <w:rPr>
          <w:snapToGrid w:val="0"/>
          <w:color w:val="000000" w:themeColor="text1"/>
          <w:sz w:val="28"/>
          <w:szCs w:val="28"/>
          <w:lang w:val="uk-UA"/>
        </w:rPr>
        <w:t>п</w:t>
      </w:r>
      <w:r w:rsidR="00E10322" w:rsidRPr="004B3685">
        <w:rPr>
          <w:noProof/>
          <w:color w:val="000000" w:themeColor="text1"/>
          <w:sz w:val="28"/>
          <w:szCs w:val="28"/>
          <w:lang w:val="uk-UA"/>
        </w:rPr>
        <w:t xml:space="preserve">роектом рішення </w:t>
      </w:r>
      <w:r w:rsidRPr="004B3685">
        <w:rPr>
          <w:noProof/>
          <w:color w:val="000000" w:themeColor="text1"/>
          <w:sz w:val="28"/>
          <w:szCs w:val="28"/>
          <w:lang w:val="uk-UA"/>
        </w:rPr>
        <w:t xml:space="preserve">міської ради </w:t>
      </w:r>
      <w:r w:rsidR="00E10322" w:rsidRPr="004B3685">
        <w:rPr>
          <w:noProof/>
          <w:color w:val="000000" w:themeColor="text1"/>
          <w:sz w:val="28"/>
          <w:szCs w:val="28"/>
          <w:lang w:val="uk-UA"/>
        </w:rPr>
        <w:t>пропонується</w:t>
      </w:r>
      <w:r w:rsidRPr="004B3685">
        <w:rPr>
          <w:noProof/>
          <w:color w:val="000000" w:themeColor="text1"/>
          <w:sz w:val="28"/>
          <w:szCs w:val="28"/>
          <w:lang w:val="uk-UA"/>
        </w:rPr>
        <w:t xml:space="preserve"> с</w:t>
      </w:r>
      <w:r w:rsidRPr="004B3685">
        <w:rPr>
          <w:color w:val="000000" w:themeColor="text1"/>
          <w:sz w:val="28"/>
          <w:szCs w:val="28"/>
          <w:lang w:val="uk-UA"/>
        </w:rPr>
        <w:t xml:space="preserve">творити Реєстр територіальної громади міста Чернігова та </w:t>
      </w:r>
      <w:r w:rsidR="005C06E4" w:rsidRPr="004B368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4B3685">
        <w:rPr>
          <w:color w:val="000000" w:themeColor="text1"/>
          <w:sz w:val="28"/>
          <w:szCs w:val="28"/>
          <w:lang w:val="uk-UA"/>
        </w:rPr>
        <w:t>Положення про Реєстр територіальної громади міста Чернігова.</w:t>
      </w:r>
    </w:p>
    <w:p w:rsidR="005C06E4" w:rsidRPr="004B3685" w:rsidRDefault="005C06E4" w:rsidP="005C06E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4B3685">
        <w:rPr>
          <w:color w:val="000000" w:themeColor="text1"/>
          <w:sz w:val="28"/>
          <w:szCs w:val="28"/>
        </w:rPr>
        <w:t>Статтею 11</w:t>
      </w:r>
      <w:r w:rsidRPr="004B3685">
        <w:rPr>
          <w:color w:val="000000" w:themeColor="text1"/>
          <w:sz w:val="28"/>
          <w:szCs w:val="28"/>
          <w:vertAlign w:val="superscript"/>
        </w:rPr>
        <w:t xml:space="preserve">2 </w:t>
      </w:r>
      <w:r w:rsidRPr="004B3685">
        <w:rPr>
          <w:color w:val="000000" w:themeColor="text1"/>
          <w:sz w:val="28"/>
          <w:szCs w:val="28"/>
        </w:rPr>
        <w:t xml:space="preserve">Закону України "Про свободу пересування та вільний вибір місця проживання в Україні" встановлено, що </w:t>
      </w:r>
      <w:bookmarkStart w:id="1" w:name="n135"/>
      <w:bookmarkEnd w:id="1"/>
      <w:r w:rsidRPr="004B3685">
        <w:rPr>
          <w:color w:val="000000" w:themeColor="text1"/>
          <w:sz w:val="28"/>
          <w:szCs w:val="28"/>
        </w:rPr>
        <w:t>орган реєстрації для потреб реєстрації місця проживання відповідно до цього Закону формує та веде реєстр територіальної громади. Орган реєстрації є розпорядником відповідного реєстру територіальної громади.</w:t>
      </w:r>
      <w:bookmarkStart w:id="2" w:name="n136"/>
      <w:bookmarkEnd w:id="2"/>
    </w:p>
    <w:p w:rsidR="005C06E4" w:rsidRPr="004B3685" w:rsidRDefault="005C06E4" w:rsidP="005C06E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4B3685">
        <w:rPr>
          <w:color w:val="000000" w:themeColor="text1"/>
          <w:sz w:val="28"/>
          <w:szCs w:val="28"/>
        </w:rPr>
        <w:t>Органи реєстрації здійснюють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адміністративно-територіальної одиниці та прибуття до іншої адміністративно-територіальної одиниці в порядку, встановленому Кабінетом Міністрів України.</w:t>
      </w:r>
    </w:p>
    <w:p w:rsidR="005C06E4" w:rsidRPr="004B3685" w:rsidRDefault="005C06E4" w:rsidP="005C06E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bookmarkStart w:id="3" w:name="n137"/>
      <w:bookmarkEnd w:id="3"/>
      <w:r w:rsidRPr="004B3685">
        <w:rPr>
          <w:color w:val="000000" w:themeColor="text1"/>
          <w:sz w:val="28"/>
          <w:szCs w:val="28"/>
        </w:rPr>
        <w:t>Вимоги до збирання, зберігання, обробки, використання і захисту інформації у реєстрах територіальних громад визначаються законом.</w:t>
      </w:r>
    </w:p>
    <w:p w:rsidR="00B007E4" w:rsidRPr="004B3685" w:rsidRDefault="00B007E4" w:rsidP="001B2F2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B3685">
        <w:rPr>
          <w:color w:val="000000" w:themeColor="text1"/>
          <w:sz w:val="28"/>
          <w:szCs w:val="28"/>
          <w:lang w:val="uk-UA"/>
        </w:rPr>
        <w:t xml:space="preserve">Положення про Реєстр територіальної громади міста Чернігова </w:t>
      </w:r>
      <w:r w:rsidR="005C06E4" w:rsidRPr="004B3685">
        <w:rPr>
          <w:color w:val="000000" w:themeColor="text1"/>
          <w:sz w:val="28"/>
          <w:szCs w:val="28"/>
          <w:lang w:val="uk-UA"/>
        </w:rPr>
        <w:t xml:space="preserve"> </w:t>
      </w:r>
      <w:r w:rsidRPr="004B3685">
        <w:rPr>
          <w:color w:val="000000" w:themeColor="text1"/>
          <w:sz w:val="28"/>
          <w:szCs w:val="28"/>
          <w:lang w:val="uk-UA"/>
        </w:rPr>
        <w:t>визначає завдання, структуру</w:t>
      </w:r>
      <w:r w:rsidR="000E4485" w:rsidRPr="004B3685">
        <w:rPr>
          <w:color w:val="000000" w:themeColor="text1"/>
          <w:sz w:val="28"/>
          <w:szCs w:val="28"/>
          <w:lang w:val="uk-UA"/>
        </w:rPr>
        <w:t xml:space="preserve">, функціонування, технічний захист </w:t>
      </w:r>
      <w:r w:rsidRPr="004B3685">
        <w:rPr>
          <w:color w:val="000000" w:themeColor="text1"/>
          <w:sz w:val="28"/>
          <w:szCs w:val="28"/>
          <w:lang w:val="uk-UA"/>
        </w:rPr>
        <w:t>та склад інформаційної системи "Реєстр територіальної громади міста Чернігова"</w:t>
      </w:r>
      <w:r w:rsidR="005C06E4" w:rsidRPr="004B3685">
        <w:rPr>
          <w:color w:val="000000" w:themeColor="text1"/>
          <w:sz w:val="28"/>
          <w:szCs w:val="28"/>
          <w:lang w:val="uk-UA"/>
        </w:rPr>
        <w:t xml:space="preserve"> (далі – Реєстр)</w:t>
      </w:r>
      <w:r w:rsidR="00C46D92" w:rsidRPr="004B3685">
        <w:rPr>
          <w:color w:val="000000" w:themeColor="text1"/>
          <w:sz w:val="28"/>
          <w:szCs w:val="28"/>
          <w:lang w:val="uk-UA"/>
        </w:rPr>
        <w:t>, який призначено для інформаційно-довідкового та організаційно-технологічного забезпечення процесів реєстрації та зняття з реєстрації місця проживання/перебування фізичної особи, що здійснюється органами реєстрації в місті Чернігові</w:t>
      </w:r>
      <w:r w:rsidRPr="004B3685">
        <w:rPr>
          <w:color w:val="000000" w:themeColor="text1"/>
          <w:sz w:val="28"/>
          <w:szCs w:val="28"/>
          <w:lang w:val="uk-UA"/>
        </w:rPr>
        <w:t>.</w:t>
      </w:r>
    </w:p>
    <w:p w:rsidR="000E4485" w:rsidRPr="004B3685" w:rsidRDefault="00C46D92" w:rsidP="001B2F2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B3685">
        <w:rPr>
          <w:color w:val="000000" w:themeColor="text1"/>
          <w:sz w:val="28"/>
          <w:szCs w:val="28"/>
          <w:lang w:val="uk-UA"/>
        </w:rPr>
        <w:t xml:space="preserve">Положення про Реєстр територіальної громади міста Чернігова </w:t>
      </w:r>
      <w:r w:rsidR="00602F82" w:rsidRPr="004B3685">
        <w:rPr>
          <w:color w:val="000000" w:themeColor="text1"/>
          <w:sz w:val="28"/>
          <w:szCs w:val="28"/>
          <w:lang w:val="uk-UA"/>
        </w:rPr>
        <w:t xml:space="preserve">встановлює </w:t>
      </w:r>
      <w:r w:rsidRPr="004B3685">
        <w:rPr>
          <w:color w:val="000000" w:themeColor="text1"/>
          <w:sz w:val="28"/>
          <w:szCs w:val="28"/>
          <w:lang w:val="uk-UA"/>
        </w:rPr>
        <w:t xml:space="preserve">порядок </w:t>
      </w:r>
      <w:r w:rsidR="00B007E4" w:rsidRPr="004B3685">
        <w:rPr>
          <w:color w:val="000000" w:themeColor="text1"/>
          <w:sz w:val="28"/>
          <w:szCs w:val="28"/>
          <w:lang w:val="uk-UA"/>
        </w:rPr>
        <w:t>використання та доступ</w:t>
      </w:r>
      <w:r w:rsidRPr="004B3685">
        <w:rPr>
          <w:color w:val="000000" w:themeColor="text1"/>
          <w:sz w:val="28"/>
          <w:szCs w:val="28"/>
          <w:lang w:val="uk-UA"/>
        </w:rPr>
        <w:t>у</w:t>
      </w:r>
      <w:r w:rsidR="00B007E4" w:rsidRPr="004B3685">
        <w:rPr>
          <w:color w:val="000000" w:themeColor="text1"/>
          <w:sz w:val="28"/>
          <w:szCs w:val="28"/>
          <w:lang w:val="uk-UA"/>
        </w:rPr>
        <w:t xml:space="preserve"> до інформаційних ресурсів Реєстру користувачів Реєстру</w:t>
      </w:r>
      <w:r w:rsidRPr="004B3685">
        <w:rPr>
          <w:color w:val="000000" w:themeColor="text1"/>
          <w:sz w:val="28"/>
          <w:szCs w:val="28"/>
          <w:lang w:val="uk-UA"/>
        </w:rPr>
        <w:t>: службових/посадових осіб розпорядника Реєстру – управління адміністративних послуг Чернігівської міської ради, органів державної влади та органів місцевого самоврядування, підприємств та установ, а також інш</w:t>
      </w:r>
      <w:r w:rsidR="00602F82" w:rsidRPr="004B3685">
        <w:rPr>
          <w:color w:val="000000" w:themeColor="text1"/>
          <w:sz w:val="28"/>
          <w:szCs w:val="28"/>
          <w:lang w:val="uk-UA"/>
        </w:rPr>
        <w:t xml:space="preserve">их </w:t>
      </w:r>
      <w:r w:rsidRPr="004B3685">
        <w:rPr>
          <w:color w:val="000000" w:themeColor="text1"/>
          <w:sz w:val="28"/>
          <w:szCs w:val="28"/>
          <w:lang w:val="uk-UA"/>
        </w:rPr>
        <w:t xml:space="preserve"> ос</w:t>
      </w:r>
      <w:r w:rsidR="00602F82" w:rsidRPr="004B3685">
        <w:rPr>
          <w:color w:val="000000" w:themeColor="text1"/>
          <w:sz w:val="28"/>
          <w:szCs w:val="28"/>
          <w:lang w:val="uk-UA"/>
        </w:rPr>
        <w:t>іб</w:t>
      </w:r>
      <w:r w:rsidRPr="004B3685">
        <w:rPr>
          <w:color w:val="000000" w:themeColor="text1"/>
          <w:sz w:val="28"/>
          <w:szCs w:val="28"/>
          <w:lang w:val="uk-UA"/>
        </w:rPr>
        <w:t>, які в установленому законом порядку отримали відповідне право доступу до інформації Реєстру</w:t>
      </w:r>
      <w:r w:rsidR="000E4485" w:rsidRPr="004B3685">
        <w:rPr>
          <w:color w:val="000000" w:themeColor="text1"/>
          <w:sz w:val="28"/>
          <w:szCs w:val="28"/>
          <w:lang w:val="uk-UA"/>
        </w:rPr>
        <w:t>.</w:t>
      </w:r>
    </w:p>
    <w:p w:rsidR="000E4485" w:rsidRPr="004B3685" w:rsidRDefault="000E4485" w:rsidP="000E44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B3685">
        <w:rPr>
          <w:color w:val="000000" w:themeColor="text1"/>
          <w:sz w:val="28"/>
          <w:szCs w:val="28"/>
          <w:lang w:val="uk-UA"/>
        </w:rPr>
        <w:t xml:space="preserve">Доступ до інформації, що міститься </w:t>
      </w:r>
      <w:r w:rsidR="005C06E4" w:rsidRPr="004B3685">
        <w:rPr>
          <w:color w:val="000000" w:themeColor="text1"/>
          <w:sz w:val="28"/>
          <w:szCs w:val="28"/>
          <w:lang w:val="uk-UA"/>
        </w:rPr>
        <w:t xml:space="preserve">в </w:t>
      </w:r>
      <w:r w:rsidRPr="004B3685">
        <w:rPr>
          <w:color w:val="000000" w:themeColor="text1"/>
          <w:sz w:val="28"/>
          <w:szCs w:val="28"/>
          <w:lang w:val="uk-UA"/>
        </w:rPr>
        <w:t>реєстрі територіальної громади міста Черн</w:t>
      </w:r>
      <w:r w:rsidR="005C06E4" w:rsidRPr="004B3685">
        <w:rPr>
          <w:color w:val="000000" w:themeColor="text1"/>
          <w:sz w:val="28"/>
          <w:szCs w:val="28"/>
          <w:lang w:val="uk-UA"/>
        </w:rPr>
        <w:t>і</w:t>
      </w:r>
      <w:r w:rsidRPr="004B3685">
        <w:rPr>
          <w:color w:val="000000" w:themeColor="text1"/>
          <w:sz w:val="28"/>
          <w:szCs w:val="28"/>
          <w:lang w:val="uk-UA"/>
        </w:rPr>
        <w:t xml:space="preserve">гова, здійснюється з дотриманням вимог Закону України "Про свободу пересування та вільний вибір місця проживання в Україні", законів України </w:t>
      </w:r>
      <w:hyperlink r:id="rId4" w:tgtFrame="_blank" w:history="1">
        <w:r w:rsidRPr="004B3685">
          <w:rPr>
            <w:color w:val="000000" w:themeColor="text1"/>
            <w:sz w:val="28"/>
            <w:szCs w:val="28"/>
            <w:lang w:val="uk-UA"/>
          </w:rPr>
          <w:t>"Про інформацію"</w:t>
        </w:r>
      </w:hyperlink>
      <w:r w:rsidRPr="004B3685">
        <w:rPr>
          <w:color w:val="000000" w:themeColor="text1"/>
          <w:sz w:val="28"/>
          <w:szCs w:val="28"/>
          <w:lang w:val="uk-UA"/>
        </w:rPr>
        <w:t xml:space="preserve"> та </w:t>
      </w:r>
      <w:hyperlink r:id="rId5" w:tgtFrame="_blank" w:history="1">
        <w:r w:rsidRPr="004B3685">
          <w:rPr>
            <w:color w:val="000000" w:themeColor="text1"/>
            <w:sz w:val="28"/>
            <w:szCs w:val="28"/>
            <w:lang w:val="uk-UA"/>
          </w:rPr>
          <w:t>"Про захист персональних даних"</w:t>
        </w:r>
      </w:hyperlink>
      <w:r w:rsidRPr="004B3685">
        <w:rPr>
          <w:color w:val="000000" w:themeColor="text1"/>
          <w:sz w:val="28"/>
          <w:szCs w:val="28"/>
          <w:lang w:val="uk-UA"/>
        </w:rPr>
        <w:t>.</w:t>
      </w:r>
    </w:p>
    <w:p w:rsidR="00E10322" w:rsidRPr="004B3685" w:rsidRDefault="00E10322" w:rsidP="00E10322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495E55" w:rsidRPr="004B3685" w:rsidRDefault="00E10322">
      <w:pPr>
        <w:rPr>
          <w:color w:val="000000" w:themeColor="text1"/>
        </w:rPr>
      </w:pPr>
      <w:r w:rsidRPr="004B3685">
        <w:rPr>
          <w:color w:val="000000" w:themeColor="text1"/>
          <w:sz w:val="28"/>
          <w:szCs w:val="28"/>
        </w:rPr>
        <w:t xml:space="preserve">Начальник управління адміністративних </w:t>
      </w:r>
      <w:r w:rsidRPr="004B3685">
        <w:rPr>
          <w:color w:val="000000" w:themeColor="text1"/>
          <w:sz w:val="28"/>
          <w:szCs w:val="28"/>
        </w:rPr>
        <w:br/>
        <w:t xml:space="preserve">послуг Чернігівської міської ради </w:t>
      </w:r>
      <w:r w:rsidRPr="004B3685">
        <w:rPr>
          <w:color w:val="000000" w:themeColor="text1"/>
          <w:sz w:val="28"/>
          <w:szCs w:val="28"/>
        </w:rPr>
        <w:tab/>
      </w:r>
      <w:r w:rsidRPr="004B3685">
        <w:rPr>
          <w:color w:val="000000" w:themeColor="text1"/>
          <w:sz w:val="28"/>
          <w:szCs w:val="28"/>
        </w:rPr>
        <w:tab/>
      </w:r>
      <w:r w:rsidRPr="004B3685">
        <w:rPr>
          <w:noProof/>
          <w:color w:val="000000" w:themeColor="text1"/>
          <w:sz w:val="28"/>
          <w:szCs w:val="28"/>
        </w:rPr>
        <w:tab/>
      </w:r>
      <w:r w:rsidRPr="004B3685">
        <w:rPr>
          <w:noProof/>
          <w:color w:val="000000" w:themeColor="text1"/>
          <w:sz w:val="28"/>
          <w:szCs w:val="28"/>
        </w:rPr>
        <w:tab/>
      </w:r>
      <w:r w:rsidRPr="004B3685">
        <w:rPr>
          <w:noProof/>
          <w:color w:val="000000" w:themeColor="text1"/>
          <w:sz w:val="28"/>
          <w:szCs w:val="28"/>
        </w:rPr>
        <w:tab/>
      </w:r>
      <w:r w:rsidR="005C06E4" w:rsidRPr="004B3685">
        <w:rPr>
          <w:noProof/>
          <w:color w:val="000000" w:themeColor="text1"/>
          <w:sz w:val="28"/>
          <w:szCs w:val="28"/>
        </w:rPr>
        <w:t xml:space="preserve">      Юрій БАЛЄВ</w:t>
      </w:r>
      <w:bookmarkEnd w:id="0"/>
    </w:p>
    <w:sectPr w:rsidR="00495E55" w:rsidRPr="004B3685" w:rsidSect="004617F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B"/>
    <w:rsid w:val="00077284"/>
    <w:rsid w:val="000E4485"/>
    <w:rsid w:val="001B2F20"/>
    <w:rsid w:val="00495E55"/>
    <w:rsid w:val="004B3685"/>
    <w:rsid w:val="005C06E4"/>
    <w:rsid w:val="00602F82"/>
    <w:rsid w:val="00B007E4"/>
    <w:rsid w:val="00C2367B"/>
    <w:rsid w:val="00C46D92"/>
    <w:rsid w:val="00E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DE1E5-A219-4AB2-844F-D8637C7C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103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E10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1B2F20"/>
    <w:pPr>
      <w:ind w:firstLine="709"/>
      <w:jc w:val="both"/>
    </w:pPr>
    <w:rPr>
      <w:sz w:val="28"/>
      <w:lang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1B2F2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5">
    <w:name w:val="Hyperlink"/>
    <w:basedOn w:val="a0"/>
    <w:uiPriority w:val="99"/>
    <w:semiHidden/>
    <w:unhideWhenUsed/>
    <w:rsid w:val="000E4485"/>
    <w:rPr>
      <w:color w:val="0000FF"/>
      <w:u w:val="single"/>
    </w:rPr>
  </w:style>
  <w:style w:type="character" w:customStyle="1" w:styleId="rvts9">
    <w:name w:val="rvts9"/>
    <w:basedOn w:val="a0"/>
    <w:rsid w:val="005C06E4"/>
  </w:style>
  <w:style w:type="character" w:customStyle="1" w:styleId="rvts37">
    <w:name w:val="rvts37"/>
    <w:basedOn w:val="a0"/>
    <w:rsid w:val="005C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hyperlink" Target="https://zakon.rada.gov.ua/laws/show/2657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Покидько Наталия</dc:creator>
  <cp:keywords/>
  <dc:description/>
  <cp:lastModifiedBy>Сорока Светлана</cp:lastModifiedBy>
  <cp:revision>4</cp:revision>
  <dcterms:created xsi:type="dcterms:W3CDTF">2021-09-13T10:50:00Z</dcterms:created>
  <dcterms:modified xsi:type="dcterms:W3CDTF">2021-10-07T11:44:00Z</dcterms:modified>
</cp:coreProperties>
</file>