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620" w:rsidRDefault="00720759" w:rsidP="00230620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0620">
        <w:rPr>
          <w:sz w:val="28"/>
          <w:szCs w:val="28"/>
        </w:rPr>
        <w:t xml:space="preserve">Додаток </w:t>
      </w:r>
      <w:r w:rsidR="00F975AE">
        <w:rPr>
          <w:sz w:val="28"/>
          <w:szCs w:val="28"/>
        </w:rPr>
        <w:t xml:space="preserve"> </w:t>
      </w:r>
      <w:r w:rsidR="00EF247D">
        <w:rPr>
          <w:sz w:val="28"/>
          <w:szCs w:val="28"/>
        </w:rPr>
        <w:t>6</w:t>
      </w:r>
    </w:p>
    <w:p w:rsidR="00230620" w:rsidRDefault="00230620" w:rsidP="00230620">
      <w:pPr>
        <w:ind w:left="5387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230620" w:rsidRDefault="00230620" w:rsidP="00230620">
      <w:pPr>
        <w:ind w:left="5387"/>
        <w:rPr>
          <w:sz w:val="28"/>
          <w:szCs w:val="28"/>
        </w:rPr>
      </w:pPr>
      <w:r>
        <w:rPr>
          <w:sz w:val="28"/>
          <w:szCs w:val="28"/>
        </w:rPr>
        <w:t>Чернігівської міської ради</w:t>
      </w:r>
    </w:p>
    <w:p w:rsidR="00230620" w:rsidRDefault="00230620" w:rsidP="00230620">
      <w:pPr>
        <w:ind w:left="5387"/>
        <w:rPr>
          <w:sz w:val="28"/>
          <w:szCs w:val="28"/>
        </w:rPr>
      </w:pPr>
      <w:r>
        <w:rPr>
          <w:sz w:val="28"/>
          <w:szCs w:val="28"/>
        </w:rPr>
        <w:t>«</w:t>
      </w:r>
      <w:r w:rsidR="00AD14F1">
        <w:rPr>
          <w:sz w:val="28"/>
          <w:szCs w:val="28"/>
        </w:rPr>
        <w:t xml:space="preserve"> </w:t>
      </w:r>
      <w:r w:rsidR="00AD1963" w:rsidRPr="00AD1963">
        <w:rPr>
          <w:sz w:val="28"/>
          <w:szCs w:val="28"/>
          <w:u w:val="single"/>
        </w:rPr>
        <w:t>30</w:t>
      </w:r>
      <w:r w:rsidR="00AD14F1">
        <w:rPr>
          <w:sz w:val="28"/>
          <w:szCs w:val="28"/>
        </w:rPr>
        <w:t xml:space="preserve"> </w:t>
      </w:r>
      <w:r>
        <w:rPr>
          <w:sz w:val="28"/>
          <w:szCs w:val="28"/>
        </w:rPr>
        <w:t>»</w:t>
      </w:r>
      <w:r w:rsidR="006137CB">
        <w:rPr>
          <w:sz w:val="28"/>
          <w:szCs w:val="28"/>
        </w:rPr>
        <w:t xml:space="preserve"> </w:t>
      </w:r>
      <w:r w:rsidR="00AD1963" w:rsidRPr="00AD1963">
        <w:rPr>
          <w:sz w:val="28"/>
          <w:szCs w:val="28"/>
          <w:u w:val="single"/>
        </w:rPr>
        <w:t>квітня</w:t>
      </w:r>
      <w:r w:rsidR="001E4F56" w:rsidRPr="008E7346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D14F1">
        <w:rPr>
          <w:sz w:val="28"/>
          <w:szCs w:val="28"/>
        </w:rPr>
        <w:t>5</w:t>
      </w:r>
      <w:r>
        <w:rPr>
          <w:sz w:val="28"/>
          <w:szCs w:val="28"/>
        </w:rPr>
        <w:t xml:space="preserve"> року</w:t>
      </w:r>
    </w:p>
    <w:p w:rsidR="00230620" w:rsidRPr="000F321C" w:rsidRDefault="00230620" w:rsidP="00230620">
      <w:pPr>
        <w:ind w:left="5387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№ </w:t>
      </w:r>
      <w:r w:rsidR="00AD1963" w:rsidRPr="00AD1963">
        <w:rPr>
          <w:sz w:val="28"/>
          <w:szCs w:val="28"/>
          <w:u w:val="single"/>
        </w:rPr>
        <w:t>220</w:t>
      </w:r>
    </w:p>
    <w:p w:rsidR="00230620" w:rsidRDefault="00230620" w:rsidP="00230620">
      <w:pPr>
        <w:spacing w:line="100" w:lineRule="atLeast"/>
        <w:jc w:val="center"/>
        <w:rPr>
          <w:sz w:val="28"/>
          <w:szCs w:val="28"/>
        </w:rPr>
      </w:pPr>
    </w:p>
    <w:p w:rsidR="003F361F" w:rsidRDefault="003F361F" w:rsidP="00230620">
      <w:pPr>
        <w:spacing w:line="100" w:lineRule="atLeast"/>
        <w:jc w:val="center"/>
        <w:rPr>
          <w:sz w:val="28"/>
          <w:szCs w:val="28"/>
        </w:rPr>
      </w:pPr>
    </w:p>
    <w:p w:rsidR="00230620" w:rsidRDefault="00230620" w:rsidP="00230620">
      <w:pPr>
        <w:spacing w:line="1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ВИСНОВОК</w:t>
      </w:r>
      <w:bookmarkStart w:id="0" w:name="_GoBack"/>
      <w:bookmarkEnd w:id="0"/>
    </w:p>
    <w:p w:rsidR="00230620" w:rsidRPr="00DD3C8A" w:rsidRDefault="00230620" w:rsidP="00F613EC">
      <w:pPr>
        <w:spacing w:line="100" w:lineRule="atLeast"/>
        <w:jc w:val="both"/>
        <w:rPr>
          <w:b/>
          <w:sz w:val="28"/>
          <w:szCs w:val="28"/>
        </w:rPr>
      </w:pPr>
      <w:r w:rsidRPr="0029644D">
        <w:rPr>
          <w:b/>
          <w:bCs/>
          <w:sz w:val="28"/>
          <w:szCs w:val="28"/>
        </w:rPr>
        <w:t xml:space="preserve">щодо </w:t>
      </w:r>
      <w:r w:rsidRPr="004A5FCA">
        <w:rPr>
          <w:b/>
          <w:bCs/>
          <w:sz w:val="28"/>
          <w:szCs w:val="28"/>
        </w:rPr>
        <w:t>доцільності</w:t>
      </w:r>
      <w:r>
        <w:rPr>
          <w:b/>
          <w:bCs/>
          <w:sz w:val="28"/>
          <w:szCs w:val="28"/>
        </w:rPr>
        <w:t xml:space="preserve"> позбавлення </w:t>
      </w:r>
      <w:r w:rsidR="0098206C">
        <w:rPr>
          <w:b/>
          <w:bCs/>
          <w:sz w:val="28"/>
          <w:szCs w:val="28"/>
        </w:rPr>
        <w:t xml:space="preserve">батьківських прав </w:t>
      </w:r>
      <w:r w:rsidR="00DD3C8A" w:rsidRPr="00DD3C8A">
        <w:rPr>
          <w:b/>
          <w:sz w:val="28"/>
          <w:szCs w:val="28"/>
        </w:rPr>
        <w:t xml:space="preserve">Трембача Олексія Олеговича по відношенню </w:t>
      </w:r>
      <w:r w:rsidR="00DD3C8A" w:rsidRPr="00DD3C8A">
        <w:rPr>
          <w:b/>
          <w:bCs/>
          <w:sz w:val="28"/>
          <w:szCs w:val="28"/>
        </w:rPr>
        <w:t>до неповнолітнього сина, Трембача Назара Олексійовича, 07 лютого 2011 року народження</w:t>
      </w:r>
      <w:r w:rsidRPr="00DD3C8A">
        <w:rPr>
          <w:b/>
          <w:sz w:val="28"/>
          <w:szCs w:val="28"/>
        </w:rPr>
        <w:tab/>
      </w:r>
    </w:p>
    <w:p w:rsidR="00D33B8B" w:rsidRDefault="00D33B8B" w:rsidP="00F613EC">
      <w:pPr>
        <w:tabs>
          <w:tab w:val="left" w:pos="840"/>
        </w:tabs>
        <w:spacing w:line="100" w:lineRule="atLeast"/>
        <w:ind w:right="60"/>
        <w:jc w:val="both"/>
        <w:rPr>
          <w:sz w:val="28"/>
          <w:szCs w:val="28"/>
        </w:rPr>
      </w:pPr>
    </w:p>
    <w:p w:rsidR="007C346F" w:rsidRPr="002537BC" w:rsidRDefault="00230620" w:rsidP="0098206C">
      <w:pPr>
        <w:spacing w:line="100" w:lineRule="atLeast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У провадженні </w:t>
      </w:r>
      <w:r w:rsidR="00720759">
        <w:rPr>
          <w:sz w:val="28"/>
          <w:szCs w:val="28"/>
        </w:rPr>
        <w:t>Жовтневого</w:t>
      </w:r>
      <w:r>
        <w:rPr>
          <w:sz w:val="28"/>
          <w:szCs w:val="28"/>
        </w:rPr>
        <w:t xml:space="preserve"> </w:t>
      </w:r>
      <w:r w:rsidR="00F975AE">
        <w:rPr>
          <w:sz w:val="28"/>
          <w:szCs w:val="28"/>
        </w:rPr>
        <w:t>районного</w:t>
      </w:r>
      <w:r>
        <w:rPr>
          <w:sz w:val="28"/>
          <w:szCs w:val="28"/>
        </w:rPr>
        <w:t xml:space="preserve"> суду </w:t>
      </w:r>
      <w:r w:rsidR="002537BC">
        <w:rPr>
          <w:sz w:val="28"/>
          <w:szCs w:val="28"/>
        </w:rPr>
        <w:t xml:space="preserve">міста </w:t>
      </w:r>
      <w:r w:rsidR="00720759">
        <w:rPr>
          <w:sz w:val="28"/>
          <w:szCs w:val="28"/>
        </w:rPr>
        <w:t>Запоріжжя</w:t>
      </w:r>
      <w:r w:rsidR="003F68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знаходиться цивільна справа за позовом </w:t>
      </w:r>
      <w:r w:rsidR="00720759">
        <w:rPr>
          <w:sz w:val="28"/>
          <w:szCs w:val="28"/>
        </w:rPr>
        <w:t xml:space="preserve">Афанасьєвої Дар’ї Володимирівни </w:t>
      </w:r>
      <w:r w:rsidR="002537BC">
        <w:rPr>
          <w:sz w:val="28"/>
          <w:szCs w:val="28"/>
        </w:rPr>
        <w:t xml:space="preserve">до </w:t>
      </w:r>
      <w:r w:rsidR="0098206C">
        <w:rPr>
          <w:sz w:val="28"/>
          <w:szCs w:val="28"/>
        </w:rPr>
        <w:t>Т</w:t>
      </w:r>
      <w:r w:rsidR="00720759">
        <w:rPr>
          <w:sz w:val="28"/>
          <w:szCs w:val="28"/>
        </w:rPr>
        <w:t>рембача Олексія Олеговича</w:t>
      </w:r>
      <w:r>
        <w:rPr>
          <w:sz w:val="28"/>
          <w:szCs w:val="28"/>
        </w:rPr>
        <w:t xml:space="preserve"> про позбавлення бат</w:t>
      </w:r>
      <w:r w:rsidR="00A846A7">
        <w:rPr>
          <w:sz w:val="28"/>
          <w:szCs w:val="28"/>
        </w:rPr>
        <w:t>ьківських прав по відношенню</w:t>
      </w:r>
      <w:r w:rsidR="00A846A7" w:rsidRPr="002537BC">
        <w:rPr>
          <w:b/>
          <w:sz w:val="28"/>
          <w:szCs w:val="28"/>
        </w:rPr>
        <w:t xml:space="preserve"> </w:t>
      </w:r>
      <w:r w:rsidR="002537BC" w:rsidRPr="002537BC">
        <w:rPr>
          <w:bCs/>
          <w:sz w:val="28"/>
          <w:szCs w:val="28"/>
        </w:rPr>
        <w:t xml:space="preserve">до </w:t>
      </w:r>
      <w:r w:rsidR="0098206C" w:rsidRPr="0098206C">
        <w:rPr>
          <w:bCs/>
          <w:sz w:val="28"/>
          <w:szCs w:val="28"/>
        </w:rPr>
        <w:t>неповнолітнього сина,</w:t>
      </w:r>
      <w:r w:rsidR="0098206C">
        <w:rPr>
          <w:bCs/>
          <w:sz w:val="28"/>
          <w:szCs w:val="28"/>
        </w:rPr>
        <w:t xml:space="preserve"> </w:t>
      </w:r>
      <w:r w:rsidR="00720759">
        <w:rPr>
          <w:bCs/>
          <w:sz w:val="28"/>
          <w:szCs w:val="28"/>
        </w:rPr>
        <w:t>Трембача Назара Олексійовича</w:t>
      </w:r>
      <w:r w:rsidR="0098206C" w:rsidRPr="0098206C">
        <w:rPr>
          <w:bCs/>
          <w:sz w:val="28"/>
          <w:szCs w:val="28"/>
        </w:rPr>
        <w:t xml:space="preserve">, </w:t>
      </w:r>
      <w:r w:rsidR="00720759">
        <w:rPr>
          <w:bCs/>
          <w:sz w:val="28"/>
          <w:szCs w:val="28"/>
        </w:rPr>
        <w:t>07 лютого 2011</w:t>
      </w:r>
      <w:r w:rsidR="0098206C" w:rsidRPr="0098206C">
        <w:rPr>
          <w:bCs/>
          <w:sz w:val="28"/>
          <w:szCs w:val="28"/>
        </w:rPr>
        <w:t xml:space="preserve"> року народження</w:t>
      </w:r>
      <w:r w:rsidR="007C346F" w:rsidRPr="002537BC">
        <w:rPr>
          <w:bCs/>
          <w:sz w:val="28"/>
          <w:szCs w:val="28"/>
        </w:rPr>
        <w:t>.</w:t>
      </w:r>
      <w:r w:rsidR="007C346F" w:rsidRPr="002537BC">
        <w:rPr>
          <w:sz w:val="28"/>
          <w:szCs w:val="28"/>
        </w:rPr>
        <w:t xml:space="preserve"> </w:t>
      </w:r>
    </w:p>
    <w:p w:rsidR="00230620" w:rsidRDefault="00230620" w:rsidP="007C346F">
      <w:pPr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Суд зобов’язав управління (службу) у справах дітей Чернігівської міської ради надати висново</w:t>
      </w:r>
      <w:r w:rsidR="00510B5E">
        <w:rPr>
          <w:sz w:val="28"/>
          <w:szCs w:val="28"/>
        </w:rPr>
        <w:t>к щодо доцільності</w:t>
      </w:r>
      <w:r>
        <w:rPr>
          <w:sz w:val="28"/>
          <w:szCs w:val="28"/>
        </w:rPr>
        <w:t xml:space="preserve"> позбавлення батьківських прав.</w:t>
      </w:r>
    </w:p>
    <w:p w:rsidR="00230620" w:rsidRDefault="00230620" w:rsidP="00230620">
      <w:pPr>
        <w:tabs>
          <w:tab w:val="left" w:pos="840"/>
        </w:tabs>
        <w:spacing w:line="100" w:lineRule="atLeast"/>
        <w:ind w:right="6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підставі проведеної роботи та наданих документів установлено наступне.</w:t>
      </w:r>
    </w:p>
    <w:p w:rsidR="005D6E87" w:rsidRDefault="00622B8C" w:rsidP="005D6E87">
      <w:pPr>
        <w:tabs>
          <w:tab w:val="left" w:pos="840"/>
          <w:tab w:val="left" w:pos="4920"/>
        </w:tabs>
        <w:autoSpaceDE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Батьками </w:t>
      </w:r>
      <w:r w:rsidR="00720759">
        <w:rPr>
          <w:sz w:val="28"/>
          <w:szCs w:val="28"/>
        </w:rPr>
        <w:t>Назара</w:t>
      </w:r>
      <w:r w:rsidR="00727C24">
        <w:rPr>
          <w:sz w:val="28"/>
          <w:szCs w:val="28"/>
        </w:rPr>
        <w:t xml:space="preserve"> </w:t>
      </w:r>
      <w:r w:rsidR="00531C96">
        <w:rPr>
          <w:sz w:val="28"/>
          <w:szCs w:val="28"/>
        </w:rPr>
        <w:t xml:space="preserve">є </w:t>
      </w:r>
      <w:r w:rsidR="00720759">
        <w:rPr>
          <w:sz w:val="28"/>
          <w:szCs w:val="28"/>
        </w:rPr>
        <w:t>Трембач Олексій Олегович та Трембач Дар’я Володимирівна</w:t>
      </w:r>
      <w:r>
        <w:rPr>
          <w:sz w:val="28"/>
          <w:szCs w:val="28"/>
        </w:rPr>
        <w:t>.</w:t>
      </w:r>
    </w:p>
    <w:p w:rsidR="00622B8C" w:rsidRDefault="006F4F49" w:rsidP="004C2B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Згідно з рішенням </w:t>
      </w:r>
      <w:r w:rsidR="004D5278">
        <w:rPr>
          <w:sz w:val="28"/>
          <w:szCs w:val="28"/>
        </w:rPr>
        <w:t>Шахтарського міськ</w:t>
      </w:r>
      <w:r>
        <w:rPr>
          <w:sz w:val="28"/>
          <w:szCs w:val="28"/>
        </w:rPr>
        <w:t xml:space="preserve">районного суду </w:t>
      </w:r>
      <w:r w:rsidR="004D5278">
        <w:rPr>
          <w:sz w:val="28"/>
          <w:szCs w:val="28"/>
        </w:rPr>
        <w:t>Донецької</w:t>
      </w:r>
      <w:r>
        <w:rPr>
          <w:sz w:val="28"/>
          <w:szCs w:val="28"/>
        </w:rPr>
        <w:t xml:space="preserve"> області</w:t>
      </w:r>
      <w:r w:rsidR="0007388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43A8E">
        <w:rPr>
          <w:sz w:val="28"/>
          <w:szCs w:val="28"/>
        </w:rPr>
        <w:t>ш</w:t>
      </w:r>
      <w:r w:rsidR="004C2B51">
        <w:rPr>
          <w:sz w:val="28"/>
          <w:szCs w:val="28"/>
        </w:rPr>
        <w:t xml:space="preserve">люб між </w:t>
      </w:r>
      <w:r w:rsidR="00F43A8E">
        <w:rPr>
          <w:sz w:val="28"/>
          <w:szCs w:val="28"/>
        </w:rPr>
        <w:t xml:space="preserve">батьками дитини було розірвано </w:t>
      </w:r>
      <w:r w:rsidR="009F5BB1">
        <w:rPr>
          <w:sz w:val="28"/>
          <w:szCs w:val="28"/>
        </w:rPr>
        <w:t>20 січня 2014</w:t>
      </w:r>
      <w:r w:rsidR="004C2B51">
        <w:rPr>
          <w:sz w:val="28"/>
          <w:szCs w:val="28"/>
        </w:rPr>
        <w:t xml:space="preserve"> року.</w:t>
      </w:r>
    </w:p>
    <w:p w:rsidR="00DD3C8A" w:rsidRDefault="00DD3C8A" w:rsidP="004C2B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свідоцтва про шлюб від 10 вересня 2016 року, Дар’я Володимирівна </w:t>
      </w:r>
      <w:r w:rsidR="00073888">
        <w:rPr>
          <w:sz w:val="28"/>
          <w:szCs w:val="28"/>
        </w:rPr>
        <w:t>зареєструвала</w:t>
      </w:r>
      <w:r>
        <w:rPr>
          <w:sz w:val="28"/>
          <w:szCs w:val="28"/>
        </w:rPr>
        <w:t xml:space="preserve"> шлюб з Антипенком Олексієм Івановичем та змінила прізвище з «Трембач» на «Антипенко».</w:t>
      </w:r>
    </w:p>
    <w:p w:rsidR="00764196" w:rsidRDefault="00073888" w:rsidP="004C2B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Згідно з</w:t>
      </w:r>
      <w:r w:rsidR="00764196">
        <w:rPr>
          <w:sz w:val="28"/>
          <w:szCs w:val="28"/>
        </w:rPr>
        <w:t xml:space="preserve"> свідоцтвом про розірвання шлюбу від 30 січня 2018 року, шлюб між Олексієм Івановичем та Дар’єю Володимирівною був розірваний.</w:t>
      </w:r>
    </w:p>
    <w:p w:rsidR="00764196" w:rsidRDefault="00764196" w:rsidP="004C2B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свідоцтва про шлюб від 12 грудня 2019 року</w:t>
      </w:r>
      <w:r w:rsidR="007E5E98">
        <w:rPr>
          <w:sz w:val="28"/>
          <w:szCs w:val="28"/>
        </w:rPr>
        <w:t xml:space="preserve">, Антипенко Дар’я Володимирівна </w:t>
      </w:r>
      <w:r w:rsidR="00073888">
        <w:rPr>
          <w:sz w:val="28"/>
          <w:szCs w:val="28"/>
        </w:rPr>
        <w:t>зареєструвала</w:t>
      </w:r>
      <w:r w:rsidR="007E5E98">
        <w:rPr>
          <w:sz w:val="28"/>
          <w:szCs w:val="28"/>
        </w:rPr>
        <w:t xml:space="preserve"> шлюб з Афанасьєвим Ігорем Леонідовичем та змінила прізвище на «Афанасьєва».</w:t>
      </w:r>
    </w:p>
    <w:p w:rsidR="00D93F1B" w:rsidRDefault="007E5E98" w:rsidP="00B9410C">
      <w:pPr>
        <w:spacing w:line="100" w:lineRule="atLeast"/>
        <w:ind w:firstLine="708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Згідно з довідками  про взяття на облік внутрішньо переміщених осіб від 18 серпня 2023 року</w:t>
      </w:r>
      <w:r w:rsidR="00B9410C">
        <w:rPr>
          <w:color w:val="000000"/>
          <w:sz w:val="28"/>
          <w:szCs w:val="28"/>
        </w:rPr>
        <w:t xml:space="preserve">, Назар разом з матір’ю зареєстровані за адресою: </w:t>
      </w:r>
      <w:r w:rsidR="00073888">
        <w:rPr>
          <w:color w:val="000000"/>
          <w:sz w:val="28"/>
          <w:szCs w:val="28"/>
        </w:rPr>
        <w:t xml:space="preserve">Донецька область, </w:t>
      </w:r>
      <w:r w:rsidR="00B9410C">
        <w:rPr>
          <w:color w:val="000000"/>
          <w:sz w:val="28"/>
          <w:szCs w:val="28"/>
        </w:rPr>
        <w:t xml:space="preserve">місто Шахтарськ, вулиця Мікрорайон 7, будинок </w:t>
      </w:r>
      <w:r w:rsidR="00073888">
        <w:rPr>
          <w:color w:val="000000"/>
          <w:sz w:val="28"/>
          <w:szCs w:val="28"/>
        </w:rPr>
        <w:t xml:space="preserve">№ </w:t>
      </w:r>
      <w:r w:rsidR="00B9410C">
        <w:rPr>
          <w:color w:val="000000"/>
          <w:sz w:val="28"/>
          <w:szCs w:val="28"/>
        </w:rPr>
        <w:t xml:space="preserve">32, квартира </w:t>
      </w:r>
      <w:r w:rsidR="00073888">
        <w:rPr>
          <w:color w:val="000000"/>
          <w:sz w:val="28"/>
          <w:szCs w:val="28"/>
        </w:rPr>
        <w:t xml:space="preserve">№ </w:t>
      </w:r>
      <w:r w:rsidR="00B9410C">
        <w:rPr>
          <w:color w:val="000000"/>
          <w:sz w:val="28"/>
          <w:szCs w:val="28"/>
        </w:rPr>
        <w:t xml:space="preserve">18, а проживає за адресою: місто Чернігів, проспект Перемоги, будинок </w:t>
      </w:r>
      <w:r w:rsidR="00073888">
        <w:rPr>
          <w:color w:val="000000"/>
          <w:sz w:val="28"/>
          <w:szCs w:val="28"/>
        </w:rPr>
        <w:t xml:space="preserve">№ </w:t>
      </w:r>
      <w:r w:rsidR="00B9410C">
        <w:rPr>
          <w:color w:val="000000"/>
          <w:sz w:val="28"/>
          <w:szCs w:val="28"/>
        </w:rPr>
        <w:t xml:space="preserve">115, квартира </w:t>
      </w:r>
      <w:r w:rsidR="00073888">
        <w:rPr>
          <w:color w:val="000000"/>
          <w:sz w:val="28"/>
          <w:szCs w:val="28"/>
        </w:rPr>
        <w:t xml:space="preserve">№ </w:t>
      </w:r>
      <w:r w:rsidR="00B9410C">
        <w:rPr>
          <w:color w:val="000000"/>
          <w:sz w:val="28"/>
          <w:szCs w:val="28"/>
        </w:rPr>
        <w:t xml:space="preserve">11. </w:t>
      </w:r>
      <w:r w:rsidR="00D93F1B">
        <w:rPr>
          <w:bCs/>
          <w:sz w:val="28"/>
          <w:szCs w:val="28"/>
        </w:rPr>
        <w:t xml:space="preserve">За вказаною адресою для дитини </w:t>
      </w:r>
      <w:r w:rsidR="0095544B">
        <w:rPr>
          <w:bCs/>
          <w:sz w:val="28"/>
          <w:szCs w:val="28"/>
        </w:rPr>
        <w:t xml:space="preserve">створені </w:t>
      </w:r>
      <w:r w:rsidR="00D93F1B">
        <w:rPr>
          <w:bCs/>
          <w:sz w:val="28"/>
          <w:szCs w:val="28"/>
        </w:rPr>
        <w:t xml:space="preserve">належні умови для проживання. Під час бесіди </w:t>
      </w:r>
      <w:r w:rsidR="00B9410C">
        <w:rPr>
          <w:bCs/>
          <w:sz w:val="28"/>
          <w:szCs w:val="28"/>
        </w:rPr>
        <w:t>Назар</w:t>
      </w:r>
      <w:r w:rsidR="00D93F1B">
        <w:rPr>
          <w:bCs/>
          <w:sz w:val="28"/>
          <w:szCs w:val="28"/>
        </w:rPr>
        <w:t xml:space="preserve"> повідомив, що </w:t>
      </w:r>
      <w:r w:rsidR="00B9410C">
        <w:rPr>
          <w:bCs/>
          <w:sz w:val="28"/>
          <w:szCs w:val="28"/>
        </w:rPr>
        <w:t xml:space="preserve">не пам’ятає </w:t>
      </w:r>
      <w:r w:rsidR="00FC3CD5">
        <w:rPr>
          <w:bCs/>
          <w:sz w:val="28"/>
          <w:szCs w:val="28"/>
        </w:rPr>
        <w:t>коли останній раз бачив батька, адже це було дуже давно. Зі слів дитини, батько йому не телефонує, подарунки не дарує, не цікавиться його д</w:t>
      </w:r>
      <w:r w:rsidR="00073888">
        <w:rPr>
          <w:bCs/>
          <w:sz w:val="28"/>
          <w:szCs w:val="28"/>
        </w:rPr>
        <w:t xml:space="preserve">олею, </w:t>
      </w:r>
      <w:r w:rsidR="00FC3CD5">
        <w:rPr>
          <w:bCs/>
          <w:sz w:val="28"/>
          <w:szCs w:val="28"/>
        </w:rPr>
        <w:t xml:space="preserve">не знає, чи бере батько участь </w:t>
      </w:r>
      <w:r w:rsidR="00073888">
        <w:rPr>
          <w:bCs/>
          <w:sz w:val="28"/>
          <w:szCs w:val="28"/>
        </w:rPr>
        <w:t xml:space="preserve">у </w:t>
      </w:r>
      <w:r w:rsidR="00FC3CD5">
        <w:rPr>
          <w:bCs/>
          <w:sz w:val="28"/>
          <w:szCs w:val="28"/>
        </w:rPr>
        <w:t>матеріальному забезпеченні.</w:t>
      </w:r>
    </w:p>
    <w:p w:rsidR="009E3CB6" w:rsidRDefault="006F42FD" w:rsidP="003C00DD">
      <w:pPr>
        <w:tabs>
          <w:tab w:val="left" w:pos="860"/>
          <w:tab w:val="left" w:pos="492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BD42D1" w:rsidRPr="00A0221F">
        <w:rPr>
          <w:sz w:val="28"/>
          <w:szCs w:val="28"/>
        </w:rPr>
        <w:t>довідк</w:t>
      </w:r>
      <w:r>
        <w:rPr>
          <w:sz w:val="28"/>
          <w:szCs w:val="28"/>
        </w:rPr>
        <w:t>и</w:t>
      </w:r>
      <w:r w:rsidR="00A2208A" w:rsidRPr="00A0221F">
        <w:rPr>
          <w:sz w:val="28"/>
          <w:szCs w:val="28"/>
        </w:rPr>
        <w:t xml:space="preserve"> </w:t>
      </w:r>
      <w:r w:rsidR="00A0221F">
        <w:rPr>
          <w:sz w:val="28"/>
          <w:szCs w:val="28"/>
        </w:rPr>
        <w:t>Добропільського навчально-виховного комплексу «Спеціалізована школа І-ІІІ ступенів № 4 з поглибленим вивченням окремих пред</w:t>
      </w:r>
      <w:r w:rsidR="00073888">
        <w:rPr>
          <w:sz w:val="28"/>
          <w:szCs w:val="28"/>
        </w:rPr>
        <w:t>м</w:t>
      </w:r>
      <w:r w:rsidR="00A0221F">
        <w:rPr>
          <w:sz w:val="28"/>
          <w:szCs w:val="28"/>
        </w:rPr>
        <w:t>етів - дошкільний навчальний заклад»</w:t>
      </w:r>
      <w:r w:rsidR="005C77C9" w:rsidRPr="00A0221F">
        <w:rPr>
          <w:sz w:val="28"/>
          <w:szCs w:val="28"/>
        </w:rPr>
        <w:t xml:space="preserve"> від </w:t>
      </w:r>
      <w:r w:rsidR="009E3CB6">
        <w:rPr>
          <w:sz w:val="28"/>
          <w:szCs w:val="28"/>
        </w:rPr>
        <w:t>16 вересня 2024</w:t>
      </w:r>
      <w:r w:rsidR="005C77C9" w:rsidRPr="00A0221F">
        <w:rPr>
          <w:sz w:val="28"/>
          <w:szCs w:val="28"/>
        </w:rPr>
        <w:t xml:space="preserve"> року, </w:t>
      </w:r>
      <w:r w:rsidR="009E3CB6">
        <w:rPr>
          <w:sz w:val="28"/>
          <w:szCs w:val="28"/>
        </w:rPr>
        <w:t xml:space="preserve">Трембач </w:t>
      </w:r>
      <w:r w:rsidR="009E3CB6">
        <w:rPr>
          <w:sz w:val="28"/>
          <w:szCs w:val="28"/>
        </w:rPr>
        <w:lastRenderedPageBreak/>
        <w:t xml:space="preserve">Назар Олексійович навчався з 1-го по 6-ий клас в 2017-2023 навчальних роках. </w:t>
      </w:r>
      <w:r w:rsidR="00073888">
        <w:rPr>
          <w:sz w:val="28"/>
          <w:szCs w:val="28"/>
        </w:rPr>
        <w:t>Батько,</w:t>
      </w:r>
      <w:r w:rsidR="009E3CB6">
        <w:rPr>
          <w:sz w:val="28"/>
          <w:szCs w:val="28"/>
        </w:rPr>
        <w:t xml:space="preserve"> Трембач Олексій Олегович, за цей час батьківські збори не відвідував, </w:t>
      </w:r>
      <w:r w:rsidR="00073888">
        <w:rPr>
          <w:sz w:val="28"/>
          <w:szCs w:val="28"/>
        </w:rPr>
        <w:t xml:space="preserve"> </w:t>
      </w:r>
      <w:r w:rsidR="009E3CB6">
        <w:rPr>
          <w:sz w:val="28"/>
          <w:szCs w:val="28"/>
        </w:rPr>
        <w:t>з класним керівником зв’язок не підтримував, успіхами дитини у навчанні не цікавився.</w:t>
      </w:r>
    </w:p>
    <w:p w:rsidR="001D09FD" w:rsidRDefault="006F42FD" w:rsidP="003C00DD">
      <w:pPr>
        <w:tabs>
          <w:tab w:val="left" w:pos="860"/>
          <w:tab w:val="left" w:pos="492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Згідно з довідкою </w:t>
      </w:r>
      <w:r w:rsidR="001D09FD">
        <w:rPr>
          <w:sz w:val="28"/>
          <w:szCs w:val="28"/>
        </w:rPr>
        <w:t>Чернігівської гімназії № 2 Чернігівської міської ради, Трембач</w:t>
      </w:r>
      <w:r w:rsidR="00073888">
        <w:rPr>
          <w:sz w:val="28"/>
          <w:szCs w:val="28"/>
        </w:rPr>
        <w:t xml:space="preserve"> Назар навчається у 8-А класі. Батько дитини, </w:t>
      </w:r>
      <w:r w:rsidR="001D09FD">
        <w:rPr>
          <w:sz w:val="28"/>
          <w:szCs w:val="28"/>
        </w:rPr>
        <w:t>Тремабч Олексій Олегович, батьківські збори не відвідує, вихованням та навчанням сина не займається, за викликами до школи не з’являється.</w:t>
      </w:r>
    </w:p>
    <w:p w:rsidR="006F42FD" w:rsidRDefault="001D09FD" w:rsidP="003C00DD">
      <w:pPr>
        <w:tabs>
          <w:tab w:val="left" w:pos="860"/>
          <w:tab w:val="left" w:pos="492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="00DA377D">
        <w:rPr>
          <w:sz w:val="28"/>
          <w:szCs w:val="28"/>
        </w:rPr>
        <w:t xml:space="preserve">до довідки </w:t>
      </w:r>
      <w:r w:rsidR="006F42FD">
        <w:rPr>
          <w:sz w:val="28"/>
          <w:szCs w:val="28"/>
        </w:rPr>
        <w:t>позашкільного навчального закладу «Чернігівська обласна комплексна дитячо-юнацька спортивна школа» Чернігівської обласної державної адміністрації, Трембач Назар займається на відділенні баскетболу. За час навчання у закладі, батько дитини не брав участі у вихованні, жодного разу не відвідав школу, не спілкувався з тренером, не цікавився спортивними досягненнями сина та його здоров’ям.</w:t>
      </w:r>
    </w:p>
    <w:p w:rsidR="009D22DB" w:rsidRDefault="00DA377D" w:rsidP="00E87CF9">
      <w:pPr>
        <w:tabs>
          <w:tab w:val="left" w:pos="860"/>
          <w:tab w:val="left" w:pos="492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Згідно з </w:t>
      </w:r>
      <w:r w:rsidR="009D22DB" w:rsidRPr="006F42FD">
        <w:rPr>
          <w:sz w:val="28"/>
          <w:szCs w:val="28"/>
        </w:rPr>
        <w:t>інформаці</w:t>
      </w:r>
      <w:r>
        <w:rPr>
          <w:sz w:val="28"/>
          <w:szCs w:val="28"/>
        </w:rPr>
        <w:t>єю</w:t>
      </w:r>
      <w:r w:rsidR="009D22DB" w:rsidRPr="006F42FD">
        <w:rPr>
          <w:sz w:val="28"/>
          <w:szCs w:val="28"/>
        </w:rPr>
        <w:t xml:space="preserve"> комунального некомерційного підприємства «Сімейна поліклініка» Чернігівської міської ради, </w:t>
      </w:r>
      <w:r w:rsidR="006F42FD">
        <w:rPr>
          <w:sz w:val="28"/>
          <w:szCs w:val="28"/>
        </w:rPr>
        <w:t>під час оглядів та у разі необхідності надання медичної допомоги до лікаря Назара супроводжує матір - Афанасьєва Дар’я</w:t>
      </w:r>
      <w:r w:rsidR="00073888">
        <w:rPr>
          <w:sz w:val="28"/>
          <w:szCs w:val="28"/>
        </w:rPr>
        <w:t xml:space="preserve"> Володимирівна. Батько дитини, </w:t>
      </w:r>
      <w:r w:rsidR="006F42FD">
        <w:rPr>
          <w:sz w:val="28"/>
          <w:szCs w:val="28"/>
        </w:rPr>
        <w:t>Трембач Олексій Олегович</w:t>
      </w:r>
      <w:r w:rsidR="00C4674E">
        <w:rPr>
          <w:sz w:val="28"/>
          <w:szCs w:val="28"/>
        </w:rPr>
        <w:t>,</w:t>
      </w:r>
      <w:r w:rsidR="00073888">
        <w:rPr>
          <w:sz w:val="28"/>
          <w:szCs w:val="28"/>
        </w:rPr>
        <w:t xml:space="preserve">  </w:t>
      </w:r>
      <w:r w:rsidR="00C4674E">
        <w:rPr>
          <w:sz w:val="28"/>
          <w:szCs w:val="28"/>
        </w:rPr>
        <w:t xml:space="preserve"> з офіційними запитами про стан здоров’я дитини не звертався.</w:t>
      </w:r>
    </w:p>
    <w:p w:rsidR="001F695A" w:rsidRDefault="00D12BC3" w:rsidP="000346A6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інформації Г</w:t>
      </w:r>
      <w:r w:rsidR="000346A6" w:rsidRPr="001F695A">
        <w:rPr>
          <w:sz w:val="28"/>
          <w:szCs w:val="28"/>
        </w:rPr>
        <w:t>оловного центру обробки спеціальної інформації Державної прикордонної служби України</w:t>
      </w:r>
      <w:r w:rsidR="001F695A">
        <w:rPr>
          <w:sz w:val="28"/>
          <w:szCs w:val="28"/>
        </w:rPr>
        <w:t xml:space="preserve">, відомостей щодо перетинання державного кордону України, лінії розмежування з тимчасово </w:t>
      </w:r>
      <w:r w:rsidR="000346A6" w:rsidRPr="001F695A">
        <w:rPr>
          <w:sz w:val="28"/>
          <w:szCs w:val="28"/>
        </w:rPr>
        <w:t xml:space="preserve"> </w:t>
      </w:r>
      <w:r w:rsidR="001F695A">
        <w:rPr>
          <w:sz w:val="28"/>
          <w:szCs w:val="28"/>
        </w:rPr>
        <w:t>окупованою територією громадянином Трембачом Олексієм Олеговичем у період з 24 лютого 2022 року по 19 березня 2025 року не виявлено.</w:t>
      </w:r>
    </w:p>
    <w:p w:rsidR="001F695A" w:rsidRDefault="001F695A" w:rsidP="001F695A">
      <w:pPr>
        <w:tabs>
          <w:tab w:val="left" w:pos="860"/>
          <w:tab w:val="left" w:pos="492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Згідно з інформацією Чернігівського районного управління поліції ГУНП в Ч</w:t>
      </w:r>
      <w:r w:rsidR="00D12BC3">
        <w:rPr>
          <w:sz w:val="28"/>
          <w:szCs w:val="28"/>
        </w:rPr>
        <w:t>ернігівській області, інформації</w:t>
      </w:r>
      <w:r>
        <w:rPr>
          <w:sz w:val="28"/>
          <w:szCs w:val="28"/>
        </w:rPr>
        <w:t xml:space="preserve"> щодо </w:t>
      </w:r>
      <w:r w:rsidR="00AD0D26">
        <w:rPr>
          <w:sz w:val="28"/>
          <w:szCs w:val="28"/>
        </w:rPr>
        <w:t>перетин</w:t>
      </w:r>
      <w:r w:rsidR="00D12BC3">
        <w:rPr>
          <w:sz w:val="28"/>
          <w:szCs w:val="28"/>
        </w:rPr>
        <w:t>у</w:t>
      </w:r>
      <w:r w:rsidR="00AD0D26">
        <w:rPr>
          <w:sz w:val="28"/>
          <w:szCs w:val="28"/>
        </w:rPr>
        <w:t xml:space="preserve"> державного кордону України громадянином Трембачом Олексієм Олеговичем</w:t>
      </w:r>
      <w:r w:rsidR="00D12BC3">
        <w:rPr>
          <w:sz w:val="28"/>
          <w:szCs w:val="28"/>
        </w:rPr>
        <w:t xml:space="preserve"> за останні 5 років відсутні</w:t>
      </w:r>
      <w:r>
        <w:rPr>
          <w:sz w:val="28"/>
          <w:szCs w:val="28"/>
        </w:rPr>
        <w:t xml:space="preserve">. Згідно з даними РАЦС, свідоцтво про смерть або інша інформація також відсутня. Встановити місцезнаходження </w:t>
      </w:r>
      <w:r w:rsidR="00AD0D26">
        <w:rPr>
          <w:sz w:val="28"/>
          <w:szCs w:val="28"/>
        </w:rPr>
        <w:t>Олексія Олеговича</w:t>
      </w:r>
      <w:r>
        <w:rPr>
          <w:sz w:val="28"/>
          <w:szCs w:val="28"/>
        </w:rPr>
        <w:t xml:space="preserve"> не виявилося можливим.</w:t>
      </w:r>
    </w:p>
    <w:p w:rsidR="0094011B" w:rsidRDefault="005D6E87" w:rsidP="00AD0D26">
      <w:pPr>
        <w:tabs>
          <w:tab w:val="left" w:pos="860"/>
          <w:tab w:val="left" w:pos="4920"/>
        </w:tabs>
        <w:autoSpaceDE w:val="0"/>
        <w:spacing w:line="100" w:lineRule="atLeast"/>
        <w:ind w:firstLine="709"/>
        <w:jc w:val="both"/>
        <w:rPr>
          <w:sz w:val="28"/>
          <w:szCs w:val="28"/>
        </w:rPr>
      </w:pPr>
      <w:r w:rsidRPr="004A5FCA">
        <w:rPr>
          <w:sz w:val="28"/>
          <w:szCs w:val="28"/>
        </w:rPr>
        <w:t xml:space="preserve">На засіданні комісії з питань захисту прав дитини </w:t>
      </w:r>
      <w:r w:rsidR="00AD0D26" w:rsidRPr="004A5FCA">
        <w:rPr>
          <w:sz w:val="28"/>
          <w:szCs w:val="28"/>
        </w:rPr>
        <w:t>Афанасьєва</w:t>
      </w:r>
      <w:r w:rsidRPr="004A5FCA">
        <w:rPr>
          <w:sz w:val="28"/>
          <w:szCs w:val="28"/>
        </w:rPr>
        <w:t xml:space="preserve"> </w:t>
      </w:r>
      <w:r w:rsidR="00AD0D26" w:rsidRPr="004A5FCA">
        <w:rPr>
          <w:sz w:val="28"/>
          <w:szCs w:val="28"/>
        </w:rPr>
        <w:t xml:space="preserve">Дар’я Володимирівна </w:t>
      </w:r>
      <w:r w:rsidR="007343EA" w:rsidRPr="004A5FCA">
        <w:rPr>
          <w:sz w:val="28"/>
          <w:szCs w:val="28"/>
        </w:rPr>
        <w:t xml:space="preserve">наполягала на необхідності позбавити батьківських прав </w:t>
      </w:r>
      <w:r w:rsidR="00F2773D" w:rsidRPr="004A5FCA">
        <w:rPr>
          <w:sz w:val="28"/>
          <w:szCs w:val="28"/>
        </w:rPr>
        <w:t>Трембача Олексія Олеговича</w:t>
      </w:r>
      <w:r w:rsidR="007343EA" w:rsidRPr="004A5FCA">
        <w:rPr>
          <w:sz w:val="28"/>
          <w:szCs w:val="28"/>
        </w:rPr>
        <w:t xml:space="preserve"> через його ухилення від виконання батьківських обов’язків.</w:t>
      </w:r>
      <w:r w:rsidR="004A5FCA">
        <w:rPr>
          <w:sz w:val="28"/>
          <w:szCs w:val="28"/>
        </w:rPr>
        <w:t xml:space="preserve"> З її слів, </w:t>
      </w:r>
      <w:r w:rsidR="004A5FCA" w:rsidRPr="003F361F">
        <w:rPr>
          <w:sz w:val="28"/>
          <w:szCs w:val="28"/>
        </w:rPr>
        <w:t>судом було стягнуто</w:t>
      </w:r>
      <w:r w:rsidR="004A5FCA">
        <w:rPr>
          <w:sz w:val="28"/>
          <w:szCs w:val="28"/>
        </w:rPr>
        <w:t xml:space="preserve"> аліменти на утримання сина, але наразі отримати підтвердження заборгованості немає можливості через те, що місто Шахтарськ перебуває під окупацією і контакт з виконавчою службою у неї відсутній. </w:t>
      </w:r>
      <w:r w:rsidR="0094011B" w:rsidRPr="004A5FCA">
        <w:rPr>
          <w:sz w:val="28"/>
          <w:szCs w:val="28"/>
        </w:rPr>
        <w:t xml:space="preserve">Батько на засідання комісії не прибув, </w:t>
      </w:r>
      <w:r w:rsidR="00F2773D" w:rsidRPr="004A5FCA">
        <w:rPr>
          <w:sz w:val="28"/>
          <w:szCs w:val="28"/>
        </w:rPr>
        <w:t>місце його перебування не виявилося можливим встановити</w:t>
      </w:r>
      <w:r w:rsidR="0094011B" w:rsidRPr="004A5FCA">
        <w:rPr>
          <w:sz w:val="28"/>
          <w:szCs w:val="28"/>
        </w:rPr>
        <w:t>.</w:t>
      </w:r>
      <w:r w:rsidR="0000421A" w:rsidRPr="004A5FCA">
        <w:rPr>
          <w:sz w:val="28"/>
          <w:szCs w:val="28"/>
        </w:rPr>
        <w:t xml:space="preserve"> </w:t>
      </w:r>
    </w:p>
    <w:p w:rsidR="004A5FCA" w:rsidRPr="00376A6E" w:rsidRDefault="004A5FCA" w:rsidP="004A5FCA">
      <w:pPr>
        <w:pStyle w:val="aa"/>
        <w:ind w:firstLine="708"/>
        <w:jc w:val="both"/>
        <w:rPr>
          <w:sz w:val="28"/>
          <w:szCs w:val="28"/>
        </w:rPr>
      </w:pPr>
      <w:r w:rsidRPr="00376A6E">
        <w:rPr>
          <w:sz w:val="28"/>
          <w:szCs w:val="28"/>
        </w:rPr>
        <w:t>Ухилення батьків від виконання своїх  обов'язків  має  місце, коли  вони  не піклуються про фізичний і духовний розвиток дитини, її навчання,  підготовку  д</w:t>
      </w:r>
      <w:r>
        <w:rPr>
          <w:sz w:val="28"/>
          <w:szCs w:val="28"/>
        </w:rPr>
        <w:t>о  самостійного  життя.</w:t>
      </w:r>
      <w:r w:rsidRPr="00376A6E">
        <w:rPr>
          <w:sz w:val="28"/>
          <w:szCs w:val="28"/>
        </w:rPr>
        <w:t xml:space="preserve"> </w:t>
      </w:r>
    </w:p>
    <w:p w:rsidR="005D6E87" w:rsidRDefault="005D6E87" w:rsidP="005D6E87">
      <w:pPr>
        <w:tabs>
          <w:tab w:val="left" w:pos="860"/>
          <w:tab w:val="left" w:pos="4920"/>
        </w:tabs>
        <w:autoSpaceDE w:val="0"/>
        <w:spacing w:line="100" w:lineRule="atLeast"/>
        <w:ind w:firstLine="709"/>
        <w:jc w:val="both"/>
        <w:rPr>
          <w:sz w:val="28"/>
          <w:szCs w:val="28"/>
          <w:shd w:val="clear" w:color="auto" w:fill="FFFFFF"/>
        </w:rPr>
      </w:pPr>
      <w:r w:rsidRPr="00B64668">
        <w:rPr>
          <w:sz w:val="28"/>
          <w:szCs w:val="28"/>
          <w:shd w:val="clear" w:color="auto" w:fill="FFFFFF"/>
        </w:rPr>
        <w:t xml:space="preserve">Комісія з питань захисту прав дитини вирішила надати </w:t>
      </w:r>
      <w:r w:rsidRPr="00B64668">
        <w:rPr>
          <w:sz w:val="28"/>
          <w:szCs w:val="28"/>
        </w:rPr>
        <w:t>рекомендації органу опіки та піклування, для прийняття рішення про затвердження висновку</w:t>
      </w:r>
      <w:r w:rsidRPr="00B64668">
        <w:rPr>
          <w:sz w:val="28"/>
          <w:szCs w:val="28"/>
          <w:shd w:val="clear" w:color="auto" w:fill="FFFFFF"/>
        </w:rPr>
        <w:t xml:space="preserve"> </w:t>
      </w:r>
      <w:r w:rsidRPr="00B64668">
        <w:rPr>
          <w:sz w:val="28"/>
          <w:szCs w:val="28"/>
        </w:rPr>
        <w:t xml:space="preserve">щодо </w:t>
      </w:r>
      <w:r w:rsidRPr="004A5FCA">
        <w:rPr>
          <w:sz w:val="28"/>
          <w:szCs w:val="28"/>
        </w:rPr>
        <w:t>доцільності</w:t>
      </w:r>
      <w:r w:rsidRPr="00EC6E60">
        <w:rPr>
          <w:sz w:val="28"/>
          <w:szCs w:val="28"/>
        </w:rPr>
        <w:t xml:space="preserve"> </w:t>
      </w:r>
      <w:r w:rsidRPr="00B64668">
        <w:rPr>
          <w:sz w:val="28"/>
          <w:szCs w:val="28"/>
        </w:rPr>
        <w:t xml:space="preserve">позбавлення батьківських прав </w:t>
      </w:r>
      <w:r w:rsidR="003F361F" w:rsidRPr="003F361F">
        <w:rPr>
          <w:sz w:val="28"/>
          <w:szCs w:val="28"/>
        </w:rPr>
        <w:t>Трембача Олексія Олеговича</w:t>
      </w:r>
      <w:r w:rsidR="003F361F">
        <w:rPr>
          <w:sz w:val="28"/>
          <w:szCs w:val="28"/>
        </w:rPr>
        <w:t>.</w:t>
      </w:r>
    </w:p>
    <w:p w:rsidR="00FF7CD9" w:rsidRDefault="00F2773D" w:rsidP="00F2773D">
      <w:pPr>
        <w:spacing w:line="100" w:lineRule="atLeast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На підставі викладеного вище та враховуючи пропозиції комісії з питань захисту прав дитини, керуючись статтями 150, 164 Сімейного кодексу України, виконавчий комітет Чернігівської міської ради, </w:t>
      </w:r>
      <w:r w:rsidR="005D6E87">
        <w:rPr>
          <w:sz w:val="28"/>
          <w:szCs w:val="28"/>
        </w:rPr>
        <w:t>як орга</w:t>
      </w:r>
      <w:r w:rsidR="00FF7CD9">
        <w:rPr>
          <w:sz w:val="28"/>
          <w:szCs w:val="28"/>
        </w:rPr>
        <w:t>н опіки та піклування, вважає</w:t>
      </w:r>
      <w:r w:rsidR="005D6E87">
        <w:rPr>
          <w:sz w:val="28"/>
          <w:szCs w:val="28"/>
        </w:rPr>
        <w:t xml:space="preserve"> </w:t>
      </w:r>
      <w:r w:rsidR="005A42DE" w:rsidRPr="004A5FCA">
        <w:rPr>
          <w:sz w:val="28"/>
          <w:szCs w:val="28"/>
        </w:rPr>
        <w:t>д</w:t>
      </w:r>
      <w:r w:rsidR="00FF7CD9" w:rsidRPr="004A5FCA">
        <w:rPr>
          <w:sz w:val="28"/>
          <w:szCs w:val="28"/>
        </w:rPr>
        <w:t>оц</w:t>
      </w:r>
      <w:r w:rsidR="005A42DE" w:rsidRPr="004A5FCA">
        <w:rPr>
          <w:sz w:val="28"/>
          <w:szCs w:val="28"/>
        </w:rPr>
        <w:t>ільним</w:t>
      </w:r>
      <w:r w:rsidR="005A42DE">
        <w:rPr>
          <w:sz w:val="28"/>
          <w:szCs w:val="28"/>
        </w:rPr>
        <w:t xml:space="preserve"> </w:t>
      </w:r>
      <w:r w:rsidR="005D6E87" w:rsidRPr="00EC6E60">
        <w:rPr>
          <w:sz w:val="28"/>
          <w:szCs w:val="28"/>
        </w:rPr>
        <w:t>позбав</w:t>
      </w:r>
      <w:r w:rsidR="005D6E87">
        <w:rPr>
          <w:sz w:val="28"/>
          <w:szCs w:val="28"/>
        </w:rPr>
        <w:t>лення батьківських прав</w:t>
      </w:r>
      <w:r w:rsidR="005D6E87">
        <w:rPr>
          <w:rStyle w:val="a3"/>
          <w:rFonts w:eastAsia="Times New Roman" w:cs="Times New Roman CYR"/>
          <w:color w:val="000000"/>
          <w:lang w:eastAsia="he-IL" w:bidi="he-IL"/>
        </w:rPr>
        <w:t xml:space="preserve"> </w:t>
      </w:r>
      <w:r>
        <w:rPr>
          <w:sz w:val="28"/>
          <w:szCs w:val="28"/>
        </w:rPr>
        <w:t>Трембача Олексія Олеговича по відношенню</w:t>
      </w:r>
      <w:r w:rsidRPr="002537BC">
        <w:rPr>
          <w:b/>
          <w:sz w:val="28"/>
          <w:szCs w:val="28"/>
        </w:rPr>
        <w:t xml:space="preserve"> </w:t>
      </w:r>
      <w:r w:rsidRPr="002537BC">
        <w:rPr>
          <w:bCs/>
          <w:sz w:val="28"/>
          <w:szCs w:val="28"/>
        </w:rPr>
        <w:t xml:space="preserve">до </w:t>
      </w:r>
      <w:r w:rsidRPr="0098206C">
        <w:rPr>
          <w:bCs/>
          <w:sz w:val="28"/>
          <w:szCs w:val="28"/>
        </w:rPr>
        <w:t>неповнолітнього сина,</w:t>
      </w:r>
      <w:r>
        <w:rPr>
          <w:bCs/>
          <w:sz w:val="28"/>
          <w:szCs w:val="28"/>
        </w:rPr>
        <w:t xml:space="preserve"> Трембача Назара Олексійовича</w:t>
      </w:r>
      <w:r w:rsidRPr="0098206C">
        <w:rPr>
          <w:bCs/>
          <w:sz w:val="28"/>
          <w:szCs w:val="28"/>
        </w:rPr>
        <w:t xml:space="preserve">, </w:t>
      </w:r>
      <w:r w:rsidR="004A5FCA"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t>07 лютого 2011</w:t>
      </w:r>
      <w:r w:rsidRPr="0098206C">
        <w:rPr>
          <w:bCs/>
          <w:sz w:val="28"/>
          <w:szCs w:val="28"/>
        </w:rPr>
        <w:t xml:space="preserve"> року народження</w:t>
      </w:r>
      <w:r w:rsidRPr="002537BC">
        <w:rPr>
          <w:bCs/>
          <w:sz w:val="28"/>
          <w:szCs w:val="28"/>
        </w:rPr>
        <w:t>.</w:t>
      </w:r>
    </w:p>
    <w:p w:rsidR="00F2773D" w:rsidRDefault="00F2773D" w:rsidP="00F2773D">
      <w:pPr>
        <w:spacing w:line="100" w:lineRule="atLeast"/>
        <w:ind w:firstLine="708"/>
        <w:jc w:val="both"/>
        <w:rPr>
          <w:bCs/>
          <w:sz w:val="28"/>
          <w:szCs w:val="28"/>
        </w:rPr>
      </w:pPr>
    </w:p>
    <w:p w:rsidR="00105075" w:rsidRDefault="00105075" w:rsidP="00F2773D">
      <w:pPr>
        <w:spacing w:line="100" w:lineRule="atLeast"/>
        <w:ind w:firstLine="708"/>
        <w:jc w:val="both"/>
        <w:rPr>
          <w:bCs/>
          <w:sz w:val="28"/>
          <w:szCs w:val="28"/>
        </w:rPr>
      </w:pPr>
    </w:p>
    <w:p w:rsidR="005D6E87" w:rsidRDefault="005D6E87" w:rsidP="005D6E87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Заступник міського голови-</w:t>
      </w:r>
    </w:p>
    <w:p w:rsidR="00F57850" w:rsidRPr="00F86382" w:rsidRDefault="005D6E87" w:rsidP="00E64672">
      <w:pPr>
        <w:rPr>
          <w:sz w:val="28"/>
          <w:szCs w:val="28"/>
        </w:rPr>
      </w:pPr>
      <w:r>
        <w:rPr>
          <w:sz w:val="28"/>
          <w:szCs w:val="28"/>
          <w:lang w:eastAsia="ru-RU"/>
        </w:rPr>
        <w:t>керуючий справами виконкому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Сергій ФЕСЕНКО</w:t>
      </w:r>
    </w:p>
    <w:sectPr w:rsidR="00F57850" w:rsidRPr="00F86382" w:rsidSect="00490B2F">
      <w:headerReference w:type="default" r:id="rId6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3EC" w:rsidRDefault="00F613EC" w:rsidP="00510B5E">
      <w:r>
        <w:separator/>
      </w:r>
    </w:p>
  </w:endnote>
  <w:endnote w:type="continuationSeparator" w:id="0">
    <w:p w:rsidR="00F613EC" w:rsidRDefault="00F613EC" w:rsidP="0051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3EC" w:rsidRDefault="00F613EC" w:rsidP="00510B5E">
      <w:r>
        <w:separator/>
      </w:r>
    </w:p>
  </w:footnote>
  <w:footnote w:type="continuationSeparator" w:id="0">
    <w:p w:rsidR="00F613EC" w:rsidRDefault="00F613EC" w:rsidP="0051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1094712"/>
      <w:docPartObj>
        <w:docPartGallery w:val="Page Numbers (Top of Page)"/>
        <w:docPartUnique/>
      </w:docPartObj>
    </w:sdtPr>
    <w:sdtEndPr/>
    <w:sdtContent>
      <w:p w:rsidR="00F613EC" w:rsidRDefault="00F613E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963" w:rsidRPr="00AD1963">
          <w:rPr>
            <w:noProof/>
            <w:lang w:val="ru-RU"/>
          </w:rPr>
          <w:t>2</w:t>
        </w:r>
        <w:r>
          <w:fldChar w:fldCharType="end"/>
        </w:r>
      </w:p>
    </w:sdtContent>
  </w:sdt>
  <w:p w:rsidR="00F613EC" w:rsidRDefault="00F613E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854"/>
    <w:rsid w:val="00000552"/>
    <w:rsid w:val="00000898"/>
    <w:rsid w:val="00003608"/>
    <w:rsid w:val="0000421A"/>
    <w:rsid w:val="0001168A"/>
    <w:rsid w:val="000127DE"/>
    <w:rsid w:val="0001704E"/>
    <w:rsid w:val="00025290"/>
    <w:rsid w:val="0002760C"/>
    <w:rsid w:val="0003458E"/>
    <w:rsid w:val="000346A6"/>
    <w:rsid w:val="000416DE"/>
    <w:rsid w:val="00043A70"/>
    <w:rsid w:val="00047569"/>
    <w:rsid w:val="0005118C"/>
    <w:rsid w:val="000564B2"/>
    <w:rsid w:val="00072BDA"/>
    <w:rsid w:val="00073888"/>
    <w:rsid w:val="00082854"/>
    <w:rsid w:val="00084810"/>
    <w:rsid w:val="00087BFC"/>
    <w:rsid w:val="00096BDC"/>
    <w:rsid w:val="000B0A8B"/>
    <w:rsid w:val="000B391E"/>
    <w:rsid w:val="000B7ACE"/>
    <w:rsid w:val="000D170E"/>
    <w:rsid w:val="000D1F3C"/>
    <w:rsid w:val="000F1FA1"/>
    <w:rsid w:val="000F321C"/>
    <w:rsid w:val="000F66BB"/>
    <w:rsid w:val="00105075"/>
    <w:rsid w:val="00110343"/>
    <w:rsid w:val="001138DF"/>
    <w:rsid w:val="00114307"/>
    <w:rsid w:val="001231C4"/>
    <w:rsid w:val="001615F7"/>
    <w:rsid w:val="00161917"/>
    <w:rsid w:val="00162E33"/>
    <w:rsid w:val="00165354"/>
    <w:rsid w:val="00170137"/>
    <w:rsid w:val="00170D86"/>
    <w:rsid w:val="001936C0"/>
    <w:rsid w:val="001A4BBA"/>
    <w:rsid w:val="001A78CE"/>
    <w:rsid w:val="001B3E5F"/>
    <w:rsid w:val="001C6F7E"/>
    <w:rsid w:val="001D09FD"/>
    <w:rsid w:val="001D36B6"/>
    <w:rsid w:val="001D3A56"/>
    <w:rsid w:val="001E1E5C"/>
    <w:rsid w:val="001E4F56"/>
    <w:rsid w:val="001E730D"/>
    <w:rsid w:val="001F1A03"/>
    <w:rsid w:val="001F1C70"/>
    <w:rsid w:val="001F4CE2"/>
    <w:rsid w:val="001F54AD"/>
    <w:rsid w:val="001F5AC1"/>
    <w:rsid w:val="001F695A"/>
    <w:rsid w:val="00205127"/>
    <w:rsid w:val="00207ADB"/>
    <w:rsid w:val="0021198A"/>
    <w:rsid w:val="00211F59"/>
    <w:rsid w:val="00212FDA"/>
    <w:rsid w:val="0022568B"/>
    <w:rsid w:val="00227447"/>
    <w:rsid w:val="00230620"/>
    <w:rsid w:val="002314C9"/>
    <w:rsid w:val="002440E3"/>
    <w:rsid w:val="0025057E"/>
    <w:rsid w:val="002537BC"/>
    <w:rsid w:val="0025393B"/>
    <w:rsid w:val="0027050A"/>
    <w:rsid w:val="002740F7"/>
    <w:rsid w:val="00280FA6"/>
    <w:rsid w:val="00282CDC"/>
    <w:rsid w:val="0029644D"/>
    <w:rsid w:val="002B0FDF"/>
    <w:rsid w:val="002B2CAD"/>
    <w:rsid w:val="002C49AE"/>
    <w:rsid w:val="002D2B3B"/>
    <w:rsid w:val="002D4649"/>
    <w:rsid w:val="002D6B17"/>
    <w:rsid w:val="002E0409"/>
    <w:rsid w:val="002E2861"/>
    <w:rsid w:val="002E2C97"/>
    <w:rsid w:val="002F60E0"/>
    <w:rsid w:val="0030405D"/>
    <w:rsid w:val="00311658"/>
    <w:rsid w:val="003176B6"/>
    <w:rsid w:val="00332548"/>
    <w:rsid w:val="00336276"/>
    <w:rsid w:val="003362E4"/>
    <w:rsid w:val="0033765C"/>
    <w:rsid w:val="003438E6"/>
    <w:rsid w:val="00343990"/>
    <w:rsid w:val="00346AA6"/>
    <w:rsid w:val="00346C93"/>
    <w:rsid w:val="003668F4"/>
    <w:rsid w:val="003769E2"/>
    <w:rsid w:val="00377385"/>
    <w:rsid w:val="003844DA"/>
    <w:rsid w:val="00384665"/>
    <w:rsid w:val="003872C3"/>
    <w:rsid w:val="003877F5"/>
    <w:rsid w:val="003A0E52"/>
    <w:rsid w:val="003B13C9"/>
    <w:rsid w:val="003B48FB"/>
    <w:rsid w:val="003C00DD"/>
    <w:rsid w:val="003C2124"/>
    <w:rsid w:val="003C4F6A"/>
    <w:rsid w:val="003E718E"/>
    <w:rsid w:val="003F18EA"/>
    <w:rsid w:val="003F361F"/>
    <w:rsid w:val="003F6832"/>
    <w:rsid w:val="003F78E6"/>
    <w:rsid w:val="0041212D"/>
    <w:rsid w:val="00427B1D"/>
    <w:rsid w:val="004341B2"/>
    <w:rsid w:val="00440814"/>
    <w:rsid w:val="00455725"/>
    <w:rsid w:val="0045695F"/>
    <w:rsid w:val="00463692"/>
    <w:rsid w:val="00465056"/>
    <w:rsid w:val="00476638"/>
    <w:rsid w:val="00484FA3"/>
    <w:rsid w:val="00487D72"/>
    <w:rsid w:val="00490B2F"/>
    <w:rsid w:val="004A487F"/>
    <w:rsid w:val="004A570F"/>
    <w:rsid w:val="004A5FCA"/>
    <w:rsid w:val="004B74AD"/>
    <w:rsid w:val="004C2A65"/>
    <w:rsid w:val="004C2AE4"/>
    <w:rsid w:val="004C2B51"/>
    <w:rsid w:val="004D5278"/>
    <w:rsid w:val="004F4011"/>
    <w:rsid w:val="00507B2D"/>
    <w:rsid w:val="00510B5E"/>
    <w:rsid w:val="00511C5C"/>
    <w:rsid w:val="00531C96"/>
    <w:rsid w:val="00540FCA"/>
    <w:rsid w:val="005467D7"/>
    <w:rsid w:val="005549C3"/>
    <w:rsid w:val="00561FB2"/>
    <w:rsid w:val="00563C1E"/>
    <w:rsid w:val="0057052C"/>
    <w:rsid w:val="005A42DE"/>
    <w:rsid w:val="005B0BEA"/>
    <w:rsid w:val="005B7314"/>
    <w:rsid w:val="005C77C9"/>
    <w:rsid w:val="005D6E87"/>
    <w:rsid w:val="005E0D26"/>
    <w:rsid w:val="005E4F70"/>
    <w:rsid w:val="005E6422"/>
    <w:rsid w:val="005E7636"/>
    <w:rsid w:val="005F6598"/>
    <w:rsid w:val="00603A32"/>
    <w:rsid w:val="006062B2"/>
    <w:rsid w:val="006137CB"/>
    <w:rsid w:val="00616FB7"/>
    <w:rsid w:val="00617FB1"/>
    <w:rsid w:val="00621BC5"/>
    <w:rsid w:val="00622B8C"/>
    <w:rsid w:val="00631102"/>
    <w:rsid w:val="00634307"/>
    <w:rsid w:val="00651B7D"/>
    <w:rsid w:val="0065401C"/>
    <w:rsid w:val="0066054E"/>
    <w:rsid w:val="0066473F"/>
    <w:rsid w:val="00666E4C"/>
    <w:rsid w:val="0067643F"/>
    <w:rsid w:val="006771BC"/>
    <w:rsid w:val="0068119B"/>
    <w:rsid w:val="00683C57"/>
    <w:rsid w:val="006A0D66"/>
    <w:rsid w:val="006A5425"/>
    <w:rsid w:val="006B2C0E"/>
    <w:rsid w:val="006B668E"/>
    <w:rsid w:val="006C26FA"/>
    <w:rsid w:val="006C4BC1"/>
    <w:rsid w:val="006C6031"/>
    <w:rsid w:val="006C6624"/>
    <w:rsid w:val="006D10B5"/>
    <w:rsid w:val="006E4EF5"/>
    <w:rsid w:val="006F3834"/>
    <w:rsid w:val="006F42FD"/>
    <w:rsid w:val="006F4F49"/>
    <w:rsid w:val="00704450"/>
    <w:rsid w:val="007061EA"/>
    <w:rsid w:val="0071448B"/>
    <w:rsid w:val="00720759"/>
    <w:rsid w:val="00723A13"/>
    <w:rsid w:val="00727C24"/>
    <w:rsid w:val="007311AB"/>
    <w:rsid w:val="00732FCF"/>
    <w:rsid w:val="007343EA"/>
    <w:rsid w:val="00735340"/>
    <w:rsid w:val="007440F6"/>
    <w:rsid w:val="00753FF6"/>
    <w:rsid w:val="00756606"/>
    <w:rsid w:val="00756939"/>
    <w:rsid w:val="00760A9A"/>
    <w:rsid w:val="00760CD1"/>
    <w:rsid w:val="00764196"/>
    <w:rsid w:val="00764986"/>
    <w:rsid w:val="00765FA8"/>
    <w:rsid w:val="007826BC"/>
    <w:rsid w:val="0079242E"/>
    <w:rsid w:val="007A0BC5"/>
    <w:rsid w:val="007B0CF1"/>
    <w:rsid w:val="007B3228"/>
    <w:rsid w:val="007B5ED6"/>
    <w:rsid w:val="007C0615"/>
    <w:rsid w:val="007C346F"/>
    <w:rsid w:val="007D2BB2"/>
    <w:rsid w:val="007E5E98"/>
    <w:rsid w:val="007F365C"/>
    <w:rsid w:val="00804E9D"/>
    <w:rsid w:val="008070E7"/>
    <w:rsid w:val="00816F32"/>
    <w:rsid w:val="00827391"/>
    <w:rsid w:val="0083226C"/>
    <w:rsid w:val="008340C1"/>
    <w:rsid w:val="00864ED3"/>
    <w:rsid w:val="00870DB1"/>
    <w:rsid w:val="00885248"/>
    <w:rsid w:val="00890E23"/>
    <w:rsid w:val="00891414"/>
    <w:rsid w:val="008947FB"/>
    <w:rsid w:val="008A5D44"/>
    <w:rsid w:val="008A6403"/>
    <w:rsid w:val="008B38E1"/>
    <w:rsid w:val="008C57B9"/>
    <w:rsid w:val="008E1D6E"/>
    <w:rsid w:val="008E7346"/>
    <w:rsid w:val="008E7982"/>
    <w:rsid w:val="008F2E3E"/>
    <w:rsid w:val="008F4441"/>
    <w:rsid w:val="008F49CF"/>
    <w:rsid w:val="009116E1"/>
    <w:rsid w:val="00914938"/>
    <w:rsid w:val="0091565E"/>
    <w:rsid w:val="009156B1"/>
    <w:rsid w:val="00915CAE"/>
    <w:rsid w:val="00932883"/>
    <w:rsid w:val="009376E2"/>
    <w:rsid w:val="0094011B"/>
    <w:rsid w:val="00950BCE"/>
    <w:rsid w:val="00954580"/>
    <w:rsid w:val="0095544B"/>
    <w:rsid w:val="00956A27"/>
    <w:rsid w:val="0098206C"/>
    <w:rsid w:val="00992C73"/>
    <w:rsid w:val="009937D8"/>
    <w:rsid w:val="009A637A"/>
    <w:rsid w:val="009D22DB"/>
    <w:rsid w:val="009D406C"/>
    <w:rsid w:val="009E3CB6"/>
    <w:rsid w:val="009F1BFF"/>
    <w:rsid w:val="009F5BB1"/>
    <w:rsid w:val="00A0221F"/>
    <w:rsid w:val="00A05B0E"/>
    <w:rsid w:val="00A1105B"/>
    <w:rsid w:val="00A2208A"/>
    <w:rsid w:val="00A27470"/>
    <w:rsid w:val="00A42FB9"/>
    <w:rsid w:val="00A53CBD"/>
    <w:rsid w:val="00A71EFF"/>
    <w:rsid w:val="00A75EE0"/>
    <w:rsid w:val="00A7713C"/>
    <w:rsid w:val="00A779A0"/>
    <w:rsid w:val="00A82961"/>
    <w:rsid w:val="00A846A7"/>
    <w:rsid w:val="00AA0393"/>
    <w:rsid w:val="00AA10BC"/>
    <w:rsid w:val="00AA7C3C"/>
    <w:rsid w:val="00AB0CEF"/>
    <w:rsid w:val="00AD0D26"/>
    <w:rsid w:val="00AD14F1"/>
    <w:rsid w:val="00AD1963"/>
    <w:rsid w:val="00AD4EB3"/>
    <w:rsid w:val="00AE45AA"/>
    <w:rsid w:val="00AF0EDF"/>
    <w:rsid w:val="00AF47D5"/>
    <w:rsid w:val="00B018DF"/>
    <w:rsid w:val="00B045F8"/>
    <w:rsid w:val="00B06A78"/>
    <w:rsid w:val="00B24FBF"/>
    <w:rsid w:val="00B25346"/>
    <w:rsid w:val="00B26623"/>
    <w:rsid w:val="00B27299"/>
    <w:rsid w:val="00B46D0F"/>
    <w:rsid w:val="00B47C36"/>
    <w:rsid w:val="00B64668"/>
    <w:rsid w:val="00B926EC"/>
    <w:rsid w:val="00B9410C"/>
    <w:rsid w:val="00B95D23"/>
    <w:rsid w:val="00BB0BC1"/>
    <w:rsid w:val="00BC0A3F"/>
    <w:rsid w:val="00BD42D1"/>
    <w:rsid w:val="00BD5C0A"/>
    <w:rsid w:val="00BE22C3"/>
    <w:rsid w:val="00BE4CFA"/>
    <w:rsid w:val="00BF0C3F"/>
    <w:rsid w:val="00BF7E61"/>
    <w:rsid w:val="00C040FD"/>
    <w:rsid w:val="00C041E0"/>
    <w:rsid w:val="00C04BD6"/>
    <w:rsid w:val="00C223A5"/>
    <w:rsid w:val="00C23E77"/>
    <w:rsid w:val="00C27930"/>
    <w:rsid w:val="00C4674E"/>
    <w:rsid w:val="00C52B8F"/>
    <w:rsid w:val="00C5334F"/>
    <w:rsid w:val="00C63186"/>
    <w:rsid w:val="00C65BC9"/>
    <w:rsid w:val="00C65F16"/>
    <w:rsid w:val="00C70022"/>
    <w:rsid w:val="00C736FD"/>
    <w:rsid w:val="00C74ADA"/>
    <w:rsid w:val="00C93167"/>
    <w:rsid w:val="00CC239F"/>
    <w:rsid w:val="00CD747A"/>
    <w:rsid w:val="00CE4A11"/>
    <w:rsid w:val="00CE5A6D"/>
    <w:rsid w:val="00D00A9C"/>
    <w:rsid w:val="00D06643"/>
    <w:rsid w:val="00D12BC3"/>
    <w:rsid w:val="00D1387A"/>
    <w:rsid w:val="00D33B8B"/>
    <w:rsid w:val="00D530D2"/>
    <w:rsid w:val="00D6288D"/>
    <w:rsid w:val="00D63005"/>
    <w:rsid w:val="00D648BF"/>
    <w:rsid w:val="00D70E79"/>
    <w:rsid w:val="00D8045F"/>
    <w:rsid w:val="00D83EA0"/>
    <w:rsid w:val="00D93F1B"/>
    <w:rsid w:val="00DA377D"/>
    <w:rsid w:val="00DC54E6"/>
    <w:rsid w:val="00DC6855"/>
    <w:rsid w:val="00DC7C32"/>
    <w:rsid w:val="00DD3C8A"/>
    <w:rsid w:val="00DE6F1E"/>
    <w:rsid w:val="00DE7EED"/>
    <w:rsid w:val="00DF24D9"/>
    <w:rsid w:val="00E01A39"/>
    <w:rsid w:val="00E12DA3"/>
    <w:rsid w:val="00E1467C"/>
    <w:rsid w:val="00E25FB4"/>
    <w:rsid w:val="00E27A66"/>
    <w:rsid w:val="00E3263D"/>
    <w:rsid w:val="00E33312"/>
    <w:rsid w:val="00E465CB"/>
    <w:rsid w:val="00E52504"/>
    <w:rsid w:val="00E54006"/>
    <w:rsid w:val="00E64672"/>
    <w:rsid w:val="00E67613"/>
    <w:rsid w:val="00E87CF9"/>
    <w:rsid w:val="00E93354"/>
    <w:rsid w:val="00E9462E"/>
    <w:rsid w:val="00E94951"/>
    <w:rsid w:val="00E94B82"/>
    <w:rsid w:val="00E96694"/>
    <w:rsid w:val="00EA235A"/>
    <w:rsid w:val="00EA57DD"/>
    <w:rsid w:val="00EC2C14"/>
    <w:rsid w:val="00ED1D0C"/>
    <w:rsid w:val="00ED29D9"/>
    <w:rsid w:val="00ED3B74"/>
    <w:rsid w:val="00ED75E2"/>
    <w:rsid w:val="00EE0FAE"/>
    <w:rsid w:val="00EE527F"/>
    <w:rsid w:val="00EF1705"/>
    <w:rsid w:val="00EF247D"/>
    <w:rsid w:val="00EF7359"/>
    <w:rsid w:val="00F02B13"/>
    <w:rsid w:val="00F03008"/>
    <w:rsid w:val="00F047CF"/>
    <w:rsid w:val="00F11DF8"/>
    <w:rsid w:val="00F23076"/>
    <w:rsid w:val="00F2773D"/>
    <w:rsid w:val="00F4305D"/>
    <w:rsid w:val="00F43A8E"/>
    <w:rsid w:val="00F45E5B"/>
    <w:rsid w:val="00F56BDD"/>
    <w:rsid w:val="00F57850"/>
    <w:rsid w:val="00F60D88"/>
    <w:rsid w:val="00F613EC"/>
    <w:rsid w:val="00F62E25"/>
    <w:rsid w:val="00F63B9A"/>
    <w:rsid w:val="00F64458"/>
    <w:rsid w:val="00F704AB"/>
    <w:rsid w:val="00F768B6"/>
    <w:rsid w:val="00F83E02"/>
    <w:rsid w:val="00F86382"/>
    <w:rsid w:val="00F94E7F"/>
    <w:rsid w:val="00F975AE"/>
    <w:rsid w:val="00FA1AE4"/>
    <w:rsid w:val="00FA568E"/>
    <w:rsid w:val="00FB53FD"/>
    <w:rsid w:val="00FC3CD5"/>
    <w:rsid w:val="00FF2F40"/>
    <w:rsid w:val="00FF43C9"/>
    <w:rsid w:val="00FF5812"/>
    <w:rsid w:val="00FF73CC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73A8B-7E40-4D67-A4C5-C4493375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62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11F59"/>
    <w:pPr>
      <w:keepNext/>
      <w:suppressAutoHyphens w:val="0"/>
      <w:ind w:firstLine="567"/>
      <w:jc w:val="center"/>
      <w:outlineLvl w:val="0"/>
    </w:pPr>
    <w:rPr>
      <w:rFonts w:eastAsia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11F59"/>
    <w:pPr>
      <w:keepNext/>
      <w:suppressAutoHyphens w:val="0"/>
      <w:jc w:val="center"/>
      <w:outlineLvl w:val="1"/>
    </w:pPr>
    <w:rPr>
      <w:rFonts w:eastAsia="Times New Roman"/>
      <w:color w:val="000000"/>
      <w:sz w:val="4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rsid w:val="00230620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5E4F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F70"/>
    <w:rPr>
      <w:rFonts w:ascii="Tahoma" w:eastAsia="Calibri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510B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10B5E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510B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10B5E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211F5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211F59"/>
    <w:rPr>
      <w:rFonts w:ascii="Times New Roman" w:eastAsia="Times New Roman" w:hAnsi="Times New Roman" w:cs="Times New Roman"/>
      <w:color w:val="000000"/>
      <w:sz w:val="40"/>
      <w:szCs w:val="28"/>
      <w:lang w:eastAsia="ru-RU"/>
    </w:rPr>
  </w:style>
  <w:style w:type="paragraph" w:customStyle="1" w:styleId="21">
    <w:name w:val="Основной текст с отступом 21"/>
    <w:basedOn w:val="a"/>
    <w:rsid w:val="00890E23"/>
    <w:pPr>
      <w:widowControl w:val="0"/>
      <w:ind w:firstLine="708"/>
      <w:jc w:val="both"/>
    </w:pPr>
    <w:rPr>
      <w:rFonts w:eastAsia="SimSun" w:cs="Mangal"/>
      <w:kern w:val="1"/>
      <w:sz w:val="28"/>
      <w:lang w:eastAsia="hi-IN" w:bidi="hi-IN"/>
    </w:rPr>
  </w:style>
  <w:style w:type="paragraph" w:styleId="aa">
    <w:name w:val="No Spacing"/>
    <w:uiPriority w:val="1"/>
    <w:qFormat/>
    <w:rsid w:val="004A5FCA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3664</Words>
  <Characters>2089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susd-work2</cp:lastModifiedBy>
  <cp:revision>26</cp:revision>
  <cp:lastPrinted>2024-06-17T05:54:00Z</cp:lastPrinted>
  <dcterms:created xsi:type="dcterms:W3CDTF">2025-04-11T07:34:00Z</dcterms:created>
  <dcterms:modified xsi:type="dcterms:W3CDTF">2025-04-30T07:42:00Z</dcterms:modified>
</cp:coreProperties>
</file>