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093182" w:rsidTr="00093182">
        <w:trPr>
          <w:trHeight w:val="983"/>
        </w:trPr>
        <w:tc>
          <w:tcPr>
            <w:tcW w:w="6345" w:type="dxa"/>
            <w:hideMark/>
          </w:tcPr>
          <w:p w:rsidR="00093182" w:rsidRDefault="00093182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93182" w:rsidRDefault="0009318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093182" w:rsidRDefault="0009318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93182" w:rsidRDefault="00093182" w:rsidP="00093182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093182" w:rsidRDefault="00093182" w:rsidP="00093182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93182" w:rsidRDefault="00093182" w:rsidP="0009318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093182" w:rsidRDefault="00093182" w:rsidP="0009318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093182" w:rsidRDefault="00093182" w:rsidP="0009318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093182" w:rsidRDefault="00093182" w:rsidP="00093182">
      <w:pPr>
        <w:jc w:val="center"/>
        <w:rPr>
          <w:b/>
          <w:sz w:val="20"/>
          <w:szCs w:val="20"/>
        </w:rPr>
      </w:pPr>
    </w:p>
    <w:p w:rsidR="00093182" w:rsidRDefault="00093182" w:rsidP="00093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28</w:t>
      </w:r>
    </w:p>
    <w:p w:rsidR="00093182" w:rsidRDefault="00093182" w:rsidP="00093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093182" w:rsidRDefault="00093182" w:rsidP="00093182">
      <w:pPr>
        <w:jc w:val="both"/>
        <w:rPr>
          <w:sz w:val="28"/>
          <w:szCs w:val="28"/>
        </w:rPr>
      </w:pPr>
    </w:p>
    <w:p w:rsidR="00093182" w:rsidRDefault="00093182" w:rsidP="0009318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 xml:space="preserve">Розпочато засідання о </w:t>
      </w:r>
      <w:r>
        <w:t>14</w:t>
      </w:r>
      <w:r>
        <w:t>.</w:t>
      </w:r>
      <w:r>
        <w:t>1</w:t>
      </w:r>
      <w:r>
        <w:t>0</w:t>
      </w:r>
    </w:p>
    <w:p w:rsidR="00093182" w:rsidRDefault="00093182" w:rsidP="0009318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 Закінчено засідання о 1</w:t>
      </w:r>
      <w:r>
        <w:t>4</w:t>
      </w:r>
      <w:r>
        <w:t>.2</w:t>
      </w:r>
      <w:r>
        <w:t>5</w:t>
      </w:r>
    </w:p>
    <w:p w:rsidR="00093182" w:rsidRDefault="00093182" w:rsidP="00093182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093182" w:rsidRDefault="00093182" w:rsidP="0009318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вересня 2019 року</w:t>
      </w:r>
    </w:p>
    <w:p w:rsidR="00093182" w:rsidRDefault="00093182" w:rsidP="00093182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093182" w:rsidTr="00093182">
        <w:tc>
          <w:tcPr>
            <w:tcW w:w="9961" w:type="dxa"/>
            <w:gridSpan w:val="3"/>
            <w:hideMark/>
          </w:tcPr>
          <w:p w:rsidR="00093182" w:rsidRDefault="0009318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093182" w:rsidTr="00093182">
        <w:trPr>
          <w:trHeight w:val="356"/>
        </w:trPr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093182" w:rsidRDefault="00093182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093182" w:rsidTr="00093182">
        <w:trPr>
          <w:trHeight w:val="341"/>
        </w:trPr>
        <w:tc>
          <w:tcPr>
            <w:tcW w:w="2732" w:type="dxa"/>
            <w:gridSpan w:val="2"/>
          </w:tcPr>
          <w:p w:rsidR="00093182" w:rsidRDefault="0009318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093182" w:rsidRDefault="00093182">
            <w:pPr>
              <w:pStyle w:val="a4"/>
              <w:spacing w:after="120"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093182" w:rsidRDefault="0009318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093182" w:rsidTr="00093182">
        <w:trPr>
          <w:trHeight w:val="505"/>
        </w:trPr>
        <w:tc>
          <w:tcPr>
            <w:tcW w:w="2732" w:type="dxa"/>
            <w:gridSpan w:val="2"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093182" w:rsidRDefault="0009318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093182" w:rsidRDefault="00093182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093182" w:rsidRDefault="00093182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093182" w:rsidTr="00093182">
        <w:trPr>
          <w:trHeight w:val="505"/>
        </w:trPr>
        <w:tc>
          <w:tcPr>
            <w:tcW w:w="2732" w:type="dxa"/>
            <w:gridSpan w:val="2"/>
          </w:tcPr>
          <w:p w:rsidR="00093182" w:rsidRDefault="00093182" w:rsidP="007657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</w:tcPr>
          <w:p w:rsidR="00093182" w:rsidRDefault="00093182" w:rsidP="007657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093182" w:rsidTr="00093182">
        <w:trPr>
          <w:trHeight w:val="505"/>
        </w:trPr>
        <w:tc>
          <w:tcPr>
            <w:tcW w:w="2732" w:type="dxa"/>
            <w:gridSpan w:val="2"/>
          </w:tcPr>
          <w:p w:rsidR="00093182" w:rsidRDefault="00093182" w:rsidP="007657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</w:tcPr>
          <w:p w:rsidR="00093182" w:rsidRDefault="00093182" w:rsidP="007657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3182" w:rsidTr="00093182">
        <w:trPr>
          <w:trHeight w:val="505"/>
        </w:trPr>
        <w:tc>
          <w:tcPr>
            <w:tcW w:w="2732" w:type="dxa"/>
            <w:gridSpan w:val="2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093182" w:rsidRDefault="00093182" w:rsidP="007657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3182" w:rsidTr="00093182">
        <w:trPr>
          <w:trHeight w:val="441"/>
        </w:trPr>
        <w:tc>
          <w:tcPr>
            <w:tcW w:w="2732" w:type="dxa"/>
            <w:gridSpan w:val="2"/>
          </w:tcPr>
          <w:p w:rsidR="00093182" w:rsidRDefault="0009318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093182" w:rsidRDefault="000931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93182" w:rsidRDefault="000931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093182" w:rsidRDefault="000931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Гаценко О. О.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юридичного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Г.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</w:t>
            </w:r>
            <w:r>
              <w:rPr>
                <w:sz w:val="28"/>
                <w:szCs w:val="28"/>
                <w:lang w:eastAsia="en-US"/>
              </w:rPr>
              <w:t>з питань надзвичайних ситуацій та цивільного захисту населення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</w:t>
            </w:r>
            <w:r>
              <w:rPr>
                <w:sz w:val="28"/>
                <w:szCs w:val="28"/>
                <w:lang w:eastAsia="en-US"/>
              </w:rPr>
              <w:t>істобудування міської ради (3, 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(2)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53F66" w:rsidTr="00093182">
        <w:tc>
          <w:tcPr>
            <w:tcW w:w="2732" w:type="dxa"/>
            <w:gridSpan w:val="2"/>
            <w:hideMark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A53F66" w:rsidRDefault="00A53F66" w:rsidP="00A53F6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93182" w:rsidTr="00093182">
        <w:tc>
          <w:tcPr>
            <w:tcW w:w="2732" w:type="dxa"/>
            <w:gridSpan w:val="2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093182" w:rsidRDefault="00093182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 w:rsidR="00A53F6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A53F66" w:rsidRPr="00A53F66" w:rsidRDefault="00A53F66" w:rsidP="00A53F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53F66" w:rsidTr="00093182">
        <w:tc>
          <w:tcPr>
            <w:tcW w:w="9961" w:type="dxa"/>
            <w:gridSpan w:val="3"/>
            <w:hideMark/>
          </w:tcPr>
          <w:p w:rsidR="00A53F66" w:rsidRDefault="00A53F66" w:rsidP="007657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A53F66" w:rsidRPr="009C553E" w:rsidRDefault="00A53F66" w:rsidP="007657D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093182" w:rsidRDefault="00093182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320012">
              <w:rPr>
                <w:szCs w:val="28"/>
              </w:rPr>
              <w:t xml:space="preserve"> </w:t>
            </w:r>
            <w:r w:rsidR="00320012" w:rsidRPr="00320012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  <w:p w:rsidR="00A53F66" w:rsidRPr="006363FF" w:rsidRDefault="00A53F66" w:rsidP="00A53F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53F66" w:rsidTr="00093182">
        <w:tc>
          <w:tcPr>
            <w:tcW w:w="2448" w:type="dxa"/>
          </w:tcPr>
          <w:p w:rsidR="00A53F66" w:rsidRDefault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53F66" w:rsidRDefault="00A53F66" w:rsidP="007657D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Г.</w:t>
            </w:r>
          </w:p>
          <w:p w:rsidR="00A53F66" w:rsidRDefault="00A53F66" w:rsidP="00765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363FF" w:rsidRPr="006363FF" w:rsidRDefault="006363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A53F66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93182" w:rsidRDefault="0009318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RPr="006363FF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093182" w:rsidRPr="006363FF" w:rsidRDefault="00093182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363FF" w:rsidRPr="006363FF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6363FF" w:rsidRPr="006363FF">
              <w:rPr>
                <w:bCs/>
                <w:sz w:val="28"/>
                <w:szCs w:val="28"/>
              </w:rPr>
              <w:t xml:space="preserve"> 15 січня 2019 року № 6 «</w:t>
            </w:r>
            <w:r w:rsidR="006363FF" w:rsidRPr="006363FF">
              <w:rPr>
                <w:sz w:val="28"/>
                <w:szCs w:val="28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A53F66" w:rsidRPr="006363FF" w:rsidRDefault="00A53F66" w:rsidP="00A53F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093182" w:rsidRDefault="00093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363FF" w:rsidRPr="006363FF" w:rsidRDefault="006363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93182" w:rsidRDefault="00093182" w:rsidP="00A53F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A53F66">
              <w:rPr>
                <w:szCs w:val="28"/>
                <w:lang w:eastAsia="en-US"/>
              </w:rPr>
              <w:t>51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363FF" w:rsidRPr="006363FF" w:rsidRDefault="006363FF" w:rsidP="00A53F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RPr="00093182" w:rsidTr="00093182">
        <w:tc>
          <w:tcPr>
            <w:tcW w:w="2448" w:type="dxa"/>
            <w:hideMark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093182" w:rsidRDefault="00093182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363FF" w:rsidRPr="006363FF">
              <w:rPr>
                <w:sz w:val="28"/>
                <w:szCs w:val="28"/>
              </w:rPr>
              <w:t>погодження присвоєння адрес об’єктам будівництва та об’єктам нерухомого майна</w:t>
            </w:r>
          </w:p>
          <w:p w:rsidR="00A53F66" w:rsidRDefault="00A53F66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</w:tcPr>
          <w:p w:rsidR="00093182" w:rsidRDefault="0009318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6363FF">
              <w:rPr>
                <w:sz w:val="28"/>
                <w:szCs w:val="28"/>
                <w:lang w:eastAsia="en-US"/>
              </w:rPr>
              <w:t>Калюжний С. С.</w:t>
            </w:r>
          </w:p>
          <w:p w:rsidR="00093182" w:rsidRDefault="00093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093182" w:rsidRDefault="0009318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93182" w:rsidRDefault="0009318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093182" w:rsidRDefault="00A53F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352</w:t>
            </w:r>
            <w:r w:rsidR="00093182">
              <w:rPr>
                <w:szCs w:val="28"/>
                <w:lang w:eastAsia="en-US"/>
              </w:rPr>
              <w:t xml:space="preserve"> додається</w:t>
            </w:r>
          </w:p>
          <w:p w:rsidR="00093182" w:rsidRDefault="0009318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3182" w:rsidRP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093182" w:rsidRPr="006363FF" w:rsidRDefault="00093182" w:rsidP="00A53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363FF" w:rsidRPr="006363FF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A53F66" w:rsidRPr="006363FF" w:rsidRDefault="00A53F66" w:rsidP="00A53F66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DFCFB"/>
                <w:lang w:eastAsia="en-US"/>
              </w:rPr>
            </w:pPr>
          </w:p>
        </w:tc>
      </w:tr>
      <w:tr w:rsidR="00093182" w:rsidTr="00093182">
        <w:tc>
          <w:tcPr>
            <w:tcW w:w="2448" w:type="dxa"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6363FF">
              <w:rPr>
                <w:sz w:val="28"/>
                <w:szCs w:val="28"/>
                <w:lang w:eastAsia="en-US"/>
              </w:rPr>
              <w:t>Калюжний С. С.</w:t>
            </w:r>
          </w:p>
          <w:p w:rsidR="00093182" w:rsidRDefault="00093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 w:rsidR="006363FF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  <w:p w:rsidR="00093182" w:rsidRDefault="000931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 </w:t>
            </w: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93182" w:rsidRDefault="0009318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093182" w:rsidTr="00093182">
        <w:tc>
          <w:tcPr>
            <w:tcW w:w="2448" w:type="dxa"/>
            <w:hideMark/>
          </w:tcPr>
          <w:p w:rsidR="00093182" w:rsidRDefault="000931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093182" w:rsidRDefault="00093182" w:rsidP="00A53F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A53F66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</w:tbl>
    <w:p w:rsidR="00093182" w:rsidRDefault="00093182" w:rsidP="00093182">
      <w:pPr>
        <w:jc w:val="both"/>
        <w:rPr>
          <w:sz w:val="28"/>
          <w:szCs w:val="28"/>
        </w:rPr>
      </w:pPr>
    </w:p>
    <w:p w:rsidR="00093182" w:rsidRDefault="00093182" w:rsidP="00093182">
      <w:pPr>
        <w:jc w:val="both"/>
        <w:rPr>
          <w:sz w:val="28"/>
          <w:szCs w:val="28"/>
        </w:rPr>
      </w:pPr>
    </w:p>
    <w:p w:rsidR="00093182" w:rsidRDefault="00093182" w:rsidP="00093182">
      <w:pPr>
        <w:jc w:val="both"/>
        <w:rPr>
          <w:sz w:val="16"/>
          <w:szCs w:val="16"/>
        </w:rPr>
      </w:pPr>
    </w:p>
    <w:p w:rsidR="00093182" w:rsidRDefault="00093182" w:rsidP="0009318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093182" w:rsidRDefault="00093182" w:rsidP="00093182">
      <w:pPr>
        <w:jc w:val="both"/>
        <w:rPr>
          <w:sz w:val="28"/>
          <w:szCs w:val="28"/>
        </w:rPr>
      </w:pPr>
    </w:p>
    <w:p w:rsidR="00093182" w:rsidRDefault="00093182" w:rsidP="00093182">
      <w:pPr>
        <w:pStyle w:val="a3"/>
        <w:jc w:val="both"/>
        <w:rPr>
          <w:sz w:val="36"/>
          <w:szCs w:val="36"/>
          <w:lang w:val="uk-UA"/>
        </w:rPr>
      </w:pPr>
    </w:p>
    <w:p w:rsidR="00B95DA2" w:rsidRDefault="00093182" w:rsidP="00093182">
      <w:pPr>
        <w:pStyle w:val="a3"/>
        <w:jc w:val="both"/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ЧЕРНЕНОК</w:t>
      </w:r>
    </w:p>
    <w:sectPr w:rsidR="00B95DA2" w:rsidSect="00A53F6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8D" w:rsidRDefault="00B5738D" w:rsidP="00A53F66">
      <w:r>
        <w:separator/>
      </w:r>
    </w:p>
  </w:endnote>
  <w:endnote w:type="continuationSeparator" w:id="0">
    <w:p w:rsidR="00B5738D" w:rsidRDefault="00B5738D" w:rsidP="00A5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8D" w:rsidRDefault="00B5738D" w:rsidP="00A53F66">
      <w:r>
        <w:separator/>
      </w:r>
    </w:p>
  </w:footnote>
  <w:footnote w:type="continuationSeparator" w:id="0">
    <w:p w:rsidR="00B5738D" w:rsidRDefault="00B5738D" w:rsidP="00A5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28463"/>
      <w:docPartObj>
        <w:docPartGallery w:val="Page Numbers (Top of Page)"/>
        <w:docPartUnique/>
      </w:docPartObj>
    </w:sdtPr>
    <w:sdtContent>
      <w:p w:rsidR="00A53F66" w:rsidRDefault="00A53F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FF" w:rsidRPr="006363FF">
          <w:rPr>
            <w:noProof/>
            <w:lang w:val="ru-RU"/>
          </w:rPr>
          <w:t>3</w:t>
        </w:r>
        <w:r>
          <w:fldChar w:fldCharType="end"/>
        </w:r>
      </w:p>
    </w:sdtContent>
  </w:sdt>
  <w:p w:rsidR="00A53F66" w:rsidRDefault="00A53F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2"/>
    <w:rsid w:val="00093182"/>
    <w:rsid w:val="00320012"/>
    <w:rsid w:val="006363FF"/>
    <w:rsid w:val="00A53F66"/>
    <w:rsid w:val="00B5738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1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18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9318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09318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9318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8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53F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F6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1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18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9318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09318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9318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8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53F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F6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2019-09-17T11:19:00Z</dcterms:created>
  <dcterms:modified xsi:type="dcterms:W3CDTF">2019-09-17T11:56:00Z</dcterms:modified>
</cp:coreProperties>
</file>