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5790"/>
        </w:trPr>
        <w:tc>
          <w:tcPr>
            <w:tcW w:w="8778" w:type="dxa"/>
            <w:gridSpan w:val="7"/>
          </w:tcPr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902E9D" w:rsidRPr="00F2341D" w:rsidRDefault="00902E9D" w:rsidP="00902E9D">
            <w:pPr>
              <w:rPr>
                <w:vanish/>
              </w:rPr>
            </w:pPr>
          </w:p>
          <w:tbl>
            <w:tblPr>
              <w:tblW w:w="14620" w:type="dxa"/>
              <w:tblCellSpacing w:w="1440" w:type="nil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192"/>
              <w:gridCol w:w="448"/>
              <w:gridCol w:w="58"/>
              <w:gridCol w:w="4134"/>
              <w:gridCol w:w="1148"/>
              <w:gridCol w:w="4640"/>
            </w:tblGrid>
            <w:tr w:rsidR="00902E9D" w:rsidTr="00C505F6">
              <w:trPr>
                <w:trHeight w:val="1375"/>
                <w:tblCellSpacing w:w="1440" w:type="nil"/>
              </w:trPr>
              <w:tc>
                <w:tcPr>
                  <w:tcW w:w="4640" w:type="dxa"/>
                  <w:gridSpan w:val="2"/>
                </w:tcPr>
                <w:p w:rsidR="00902E9D" w:rsidRPr="00883BEA" w:rsidRDefault="00902E9D" w:rsidP="00902E9D">
                  <w:pPr>
                    <w:suppressAutoHyphens/>
                    <w:jc w:val="center"/>
                  </w:pPr>
                </w:p>
              </w:tc>
              <w:tc>
                <w:tcPr>
                  <w:tcW w:w="4192" w:type="dxa"/>
                  <w:gridSpan w:val="2"/>
                </w:tcPr>
                <w:p w:rsidR="00C4139B" w:rsidRDefault="00C4139B" w:rsidP="00C4139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Заступник міського голови – керуючий справами виконкому</w:t>
                  </w:r>
                </w:p>
                <w:p w:rsidR="00C4139B" w:rsidRPr="00C505F6" w:rsidRDefault="00C4139B" w:rsidP="00C4139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</w:t>
                  </w:r>
                  <w:bookmarkStart w:id="0" w:name="_GoBack"/>
                  <w:bookmarkEnd w:id="0"/>
                  <w:r>
                    <w:rPr>
                      <w:sz w:val="28"/>
                      <w:szCs w:val="28"/>
                    </w:rPr>
                    <w:t>Сергій ФЕСЕНКО</w:t>
                  </w:r>
                </w:p>
                <w:p w:rsidR="00902E9D" w:rsidRPr="00883BEA" w:rsidRDefault="00902E9D" w:rsidP="00902E9D">
                  <w:pPr>
                    <w:suppressAutoHyphens/>
                    <w:jc w:val="center"/>
                  </w:pPr>
                </w:p>
              </w:tc>
              <w:tc>
                <w:tcPr>
                  <w:tcW w:w="5788" w:type="dxa"/>
                  <w:gridSpan w:val="2"/>
                </w:tcPr>
                <w:p w:rsidR="00902E9D" w:rsidRDefault="00902E9D" w:rsidP="00902E9D">
                  <w:r>
                    <w:t>Заступник міського голови – керуючий справами виконкому</w:t>
                  </w:r>
                </w:p>
                <w:p w:rsidR="00902E9D" w:rsidRPr="008E61AE" w:rsidRDefault="00902E9D" w:rsidP="00902E9D">
                  <w:r>
                    <w:t xml:space="preserve">                                    Сергій ФЕСЕНКО</w:t>
                  </w:r>
                </w:p>
                <w:p w:rsidR="00902E9D" w:rsidRPr="00A45603" w:rsidRDefault="00902E9D" w:rsidP="00902E9D">
                  <w:r w:rsidRPr="00FB293B">
                    <w:t xml:space="preserve"> </w:t>
                  </w:r>
                </w:p>
              </w:tc>
            </w:tr>
            <w:tr w:rsidR="00902E9D" w:rsidTr="00C505F6">
              <w:trPr>
                <w:gridAfter w:val="1"/>
                <w:wAfter w:w="4640" w:type="dxa"/>
                <w:trHeight w:val="1178"/>
                <w:tblCellSpacing w:w="1440" w:type="nil"/>
              </w:trPr>
              <w:tc>
                <w:tcPr>
                  <w:tcW w:w="4192" w:type="dxa"/>
                  <w:vMerge w:val="restart"/>
                </w:tcPr>
                <w:p w:rsidR="00DD6EB2" w:rsidRPr="00C505F6" w:rsidRDefault="00DD6EB2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  <w:p w:rsidR="00DD6EB2" w:rsidRPr="00C505F6" w:rsidRDefault="00C4139B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</w:t>
                  </w:r>
                </w:p>
                <w:p w:rsidR="00C4139B" w:rsidRDefault="000C7527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</w:t>
                  </w:r>
                  <w:r w:rsidR="00DD6EB2" w:rsidRPr="00C505F6">
                    <w:rPr>
                      <w:sz w:val="28"/>
                      <w:szCs w:val="28"/>
                    </w:rPr>
                    <w:t>Архівний відділ Чернігівської</w:t>
                  </w:r>
                  <w:r w:rsidR="00C4139B">
                    <w:rPr>
                      <w:sz w:val="28"/>
                      <w:szCs w:val="28"/>
                    </w:rPr>
                    <w:t xml:space="preserve"> </w:t>
                  </w:r>
                  <w:r w:rsidR="00DD6EB2" w:rsidRPr="00C505F6">
                    <w:rPr>
                      <w:sz w:val="28"/>
                      <w:szCs w:val="28"/>
                    </w:rPr>
                    <w:t xml:space="preserve"> міської ради</w:t>
                  </w:r>
                  <w:r w:rsidR="00C4139B">
                    <w:rPr>
                      <w:sz w:val="28"/>
                      <w:szCs w:val="28"/>
                    </w:rPr>
                    <w:t xml:space="preserve">                           </w:t>
                  </w:r>
                </w:p>
                <w:p w:rsidR="00C4139B" w:rsidRDefault="00C4139B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</w:t>
                  </w:r>
                </w:p>
                <w:p w:rsidR="00902E9D" w:rsidRPr="00C505F6" w:rsidRDefault="00C4139B" w:rsidP="00C4139B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</w:t>
                  </w:r>
                </w:p>
              </w:tc>
              <w:tc>
                <w:tcPr>
                  <w:tcW w:w="5788" w:type="dxa"/>
                  <w:gridSpan w:val="4"/>
                  <w:vMerge w:val="restart"/>
                  <w:vAlign w:val="bottom"/>
                </w:tcPr>
                <w:p w:rsidR="00902E9D" w:rsidRPr="00C505F6" w:rsidRDefault="00902E9D" w:rsidP="00C505F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902E9D" w:rsidTr="00902E9D">
              <w:trPr>
                <w:gridAfter w:val="1"/>
                <w:wAfter w:w="4640" w:type="dxa"/>
                <w:trHeight w:val="1202"/>
                <w:tblCellSpacing w:w="1440" w:type="nil"/>
              </w:trPr>
              <w:tc>
                <w:tcPr>
                  <w:tcW w:w="4192" w:type="dxa"/>
                  <w:vMerge/>
                </w:tcPr>
                <w:p w:rsidR="00902E9D" w:rsidRPr="00C505F6" w:rsidRDefault="00902E9D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88" w:type="dxa"/>
                  <w:gridSpan w:val="4"/>
                  <w:vMerge/>
                </w:tcPr>
                <w:p w:rsidR="00902E9D" w:rsidRPr="00C505F6" w:rsidRDefault="00902E9D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902E9D" w:rsidTr="00C505F6">
              <w:trPr>
                <w:gridAfter w:val="3"/>
                <w:wAfter w:w="9922" w:type="dxa"/>
                <w:trHeight w:val="457"/>
                <w:tblCellSpacing w:w="1440" w:type="nil"/>
              </w:trPr>
              <w:tc>
                <w:tcPr>
                  <w:tcW w:w="4698" w:type="dxa"/>
                  <w:gridSpan w:val="3"/>
                  <w:noWrap/>
                  <w:vAlign w:val="bottom"/>
                </w:tcPr>
                <w:p w:rsidR="00902E9D" w:rsidRPr="00C505F6" w:rsidRDefault="00DD6EB2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  <w:r w:rsidRPr="00C505F6">
                    <w:rPr>
                      <w:sz w:val="28"/>
                      <w:szCs w:val="28"/>
                    </w:rPr>
                    <w:t>м. Чернігів</w:t>
                  </w:r>
                </w:p>
              </w:tc>
            </w:tr>
          </w:tbl>
          <w:p w:rsidR="00CE09D9" w:rsidRDefault="00CE09D9" w:rsidP="00DC303E">
            <w:pPr>
              <w:pStyle w:val="TableParagraph"/>
              <w:spacing w:before="4" w:line="640" w:lineRule="atLeast"/>
              <w:ind w:left="3066" w:right="304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ЗВІТ</w:t>
            </w:r>
          </w:p>
          <w:p w:rsidR="00CE09D9" w:rsidRDefault="0030050F" w:rsidP="00DC303E">
            <w:pPr>
              <w:pStyle w:val="TableParagraph"/>
              <w:tabs>
                <w:tab w:val="left" w:pos="3179"/>
              </w:tabs>
              <w:spacing w:before="4"/>
              <w:ind w:left="1830" w:right="1812" w:hanging="1"/>
              <w:jc w:val="center"/>
              <w:rPr>
                <w:sz w:val="28"/>
              </w:rPr>
            </w:pPr>
            <w:r>
              <w:rPr>
                <w:sz w:val="28"/>
              </w:rPr>
              <w:t>про роботу архівного відділу Чернігівської міської ради</w:t>
            </w:r>
            <w:r w:rsidR="00CE09D9">
              <w:rPr>
                <w:sz w:val="28"/>
              </w:rPr>
              <w:t xml:space="preserve"> та виконання пл</w:t>
            </w:r>
            <w:r w:rsidR="00DC303E">
              <w:rPr>
                <w:sz w:val="28"/>
              </w:rPr>
              <w:t xml:space="preserve">ану розвитку архівної справи за 2025 </w:t>
            </w:r>
            <w:r w:rsidR="00CE09D9">
              <w:rPr>
                <w:spacing w:val="-4"/>
                <w:sz w:val="28"/>
              </w:rPr>
              <w:t>рік</w:t>
            </w:r>
          </w:p>
        </w:tc>
        <w:tc>
          <w:tcPr>
            <w:tcW w:w="2772" w:type="dxa"/>
            <w:gridSpan w:val="3"/>
          </w:tcPr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spacing w:before="275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spacing w:before="1"/>
              <w:ind w:left="879"/>
              <w:rPr>
                <w:sz w:val="28"/>
              </w:rPr>
            </w:pPr>
            <w:r>
              <w:rPr>
                <w:sz w:val="28"/>
              </w:rPr>
              <w:t xml:space="preserve">Форма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0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16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3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722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435"/>
        </w:trPr>
        <w:tc>
          <w:tcPr>
            <w:tcW w:w="16238" w:type="dxa"/>
            <w:gridSpan w:val="15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1590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b/>
              </w:rPr>
            </w:pPr>
            <w:r>
              <w:rPr>
                <w:b/>
                <w:spacing w:val="-2"/>
              </w:rPr>
              <w:t>Індекс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31"/>
              <w:rPr>
                <w:b/>
              </w:rPr>
            </w:pPr>
            <w:r>
              <w:rPr>
                <w:b/>
              </w:rPr>
              <w:t xml:space="preserve">Основні напрями </w:t>
            </w:r>
            <w:r>
              <w:rPr>
                <w:b/>
                <w:spacing w:val="-2"/>
              </w:rPr>
              <w:t>роботи</w:t>
            </w:r>
          </w:p>
        </w:tc>
        <w:tc>
          <w:tcPr>
            <w:tcW w:w="1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330" w:right="203" w:hanging="110"/>
              <w:rPr>
                <w:b/>
              </w:rPr>
            </w:pPr>
            <w:r>
              <w:rPr>
                <w:b/>
                <w:spacing w:val="-2"/>
              </w:rPr>
              <w:t>Одиниця виміру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8" w:right="201"/>
              <w:jc w:val="center"/>
              <w:rPr>
                <w:b/>
              </w:rPr>
            </w:pPr>
            <w:r>
              <w:rPr>
                <w:b/>
              </w:rPr>
              <w:t xml:space="preserve">Усього по </w:t>
            </w:r>
            <w:r>
              <w:rPr>
                <w:b/>
                <w:spacing w:val="-2"/>
              </w:rPr>
              <w:t>області (Україні)</w:t>
            </w:r>
          </w:p>
        </w:tc>
        <w:tc>
          <w:tcPr>
            <w:tcW w:w="1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5" w:right="158"/>
              <w:jc w:val="center"/>
              <w:rPr>
                <w:b/>
              </w:rPr>
            </w:pPr>
            <w:r>
              <w:rPr>
                <w:b/>
                <w:spacing w:val="-2"/>
              </w:rPr>
              <w:t>Центральні державні архіви</w:t>
            </w:r>
          </w:p>
        </w:tc>
        <w:tc>
          <w:tcPr>
            <w:tcW w:w="13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41" w:right="224"/>
              <w:jc w:val="center"/>
              <w:rPr>
                <w:b/>
              </w:rPr>
            </w:pPr>
            <w:r>
              <w:rPr>
                <w:b/>
                <w:spacing w:val="-2"/>
              </w:rPr>
              <w:t>Галузеві державні архіви</w:t>
            </w:r>
          </w:p>
        </w:tc>
        <w:tc>
          <w:tcPr>
            <w:tcW w:w="2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9" w:right="202" w:hanging="1"/>
              <w:jc w:val="center"/>
              <w:rPr>
                <w:b/>
              </w:rPr>
            </w:pPr>
            <w:r>
              <w:rPr>
                <w:b/>
              </w:rPr>
              <w:t xml:space="preserve">Державний архів в Автономній Республіці Крим, державні архіви областей,міст Києва та </w:t>
            </w:r>
            <w:r>
              <w:rPr>
                <w:b/>
                <w:spacing w:val="-2"/>
              </w:rPr>
              <w:t>Севастополя</w:t>
            </w:r>
          </w:p>
        </w:tc>
        <w:tc>
          <w:tcPr>
            <w:tcW w:w="1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61" w:right="144"/>
              <w:jc w:val="center"/>
              <w:rPr>
                <w:b/>
              </w:rPr>
            </w:pPr>
            <w:r>
              <w:rPr>
                <w:b/>
              </w:rPr>
              <w:t xml:space="preserve">Архівні відділи </w:t>
            </w:r>
            <w:proofErr w:type="spellStart"/>
            <w:r>
              <w:rPr>
                <w:b/>
                <w:spacing w:val="-2"/>
              </w:rPr>
              <w:t>райдержадмі</w:t>
            </w:r>
            <w:proofErr w:type="spellEnd"/>
            <w:r>
              <w:rPr>
                <w:b/>
                <w:spacing w:val="-2"/>
              </w:rPr>
              <w:t xml:space="preserve">- </w:t>
            </w:r>
            <w:proofErr w:type="spellStart"/>
            <w:r>
              <w:rPr>
                <w:b/>
                <w:spacing w:val="-2"/>
              </w:rPr>
              <w:t>ністрацій</w:t>
            </w:r>
            <w:proofErr w:type="spellEnd"/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1" w:right="10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Архівні відділи </w:t>
            </w:r>
            <w:r>
              <w:rPr>
                <w:b/>
              </w:rPr>
              <w:t>міських рад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3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33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2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7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4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4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8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2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</w:tr>
    </w:tbl>
    <w:p w:rsidR="00CE09D9" w:rsidRDefault="00CE09D9" w:rsidP="00CE09D9">
      <w:pPr>
        <w:pStyle w:val="TableParagraph"/>
        <w:rPr>
          <w:b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44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5341"/>
              <w:rPr>
                <w:b/>
              </w:rPr>
            </w:pPr>
            <w:r>
              <w:rPr>
                <w:b/>
              </w:rPr>
              <w:t xml:space="preserve">1.Формування НАФ та експертиза цінності </w:t>
            </w:r>
            <w:r>
              <w:rPr>
                <w:b/>
                <w:spacing w:val="-2"/>
              </w:rPr>
              <w:t>документів</w:t>
            </w:r>
          </w:p>
        </w:tc>
      </w:tr>
      <w:tr w:rsidR="00CE09D9" w:rsidTr="00DC303E">
        <w:trPr>
          <w:trHeight w:val="758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Відбір та експертиза цінності документів,що підлягають внесенню до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Із кадрових питань(особового</w:t>
            </w:r>
            <w:r>
              <w:rPr>
                <w:spacing w:val="-2"/>
              </w:rPr>
              <w:t xml:space="preserve">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4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Науково-технічне опрацювання документів на договірних засадах: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101"/>
            </w:pPr>
            <w:r>
              <w:t>Управлінської документації постійного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Управлінської документації тривалого (понад 1 років)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101"/>
            </w:pPr>
            <w:r>
              <w:t>Управлінської документації тимчасового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Документів із кадрових питань (особового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Робота комісій з проведення експертизи цінності 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1.3.1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Погодження ЕПК описів на документи постійного зберігання: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управлінську</w:t>
            </w:r>
            <w:r>
              <w:rPr>
                <w:spacing w:val="-2"/>
              </w:rPr>
              <w:t xml:space="preserve"> документацію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75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353</w:t>
            </w: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особового </w:t>
            </w:r>
            <w:r>
              <w:rPr>
                <w:spacing w:val="-2"/>
              </w:rPr>
              <w:t>походження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науково-технічну</w:t>
            </w:r>
            <w:r>
              <w:rPr>
                <w:spacing w:val="-2"/>
              </w:rPr>
              <w:t xml:space="preserve"> документацію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фонодокументи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відеодокументи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Електронні інформаційні </w:t>
            </w:r>
            <w:r>
              <w:rPr>
                <w:spacing w:val="-2"/>
              </w:rPr>
              <w:t>ресурси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0"/>
            </w:pPr>
            <w:r>
              <w:rPr>
                <w:spacing w:val="-2"/>
              </w:rPr>
              <w:t>1.3.2.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Погодження ЕПК(погодження К архівного відділу):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/>
            </w:pPr>
            <w:r>
              <w:t>Описів справ з кадрових питань (особового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125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A30ACC" w:rsidP="000C7527">
            <w:pPr>
              <w:pStyle w:val="TableParagraph"/>
              <w:jc w:val="center"/>
            </w:pPr>
            <w:r>
              <w:t>1115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t>номенклатур</w:t>
            </w:r>
            <w:proofErr w:type="spellEnd"/>
            <w:r>
              <w:t xml:space="preserve">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67" w:hanging="279"/>
            </w:pPr>
            <w:proofErr w:type="spellStart"/>
            <w:r>
              <w:rPr>
                <w:spacing w:val="-2"/>
              </w:rPr>
              <w:t>номенкла</w:t>
            </w:r>
            <w:proofErr w:type="spellEnd"/>
            <w:r>
              <w:rPr>
                <w:spacing w:val="-2"/>
              </w:rPr>
              <w:t xml:space="preserve">- </w:t>
            </w:r>
            <w:r>
              <w:rPr>
                <w:spacing w:val="-4"/>
              </w:rPr>
              <w:t>тура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3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Інструкцій з </w:t>
            </w:r>
            <w:r>
              <w:rPr>
                <w:spacing w:val="-2"/>
              </w:rPr>
              <w:t>діловодства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інструкція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Положень про служби </w:t>
            </w:r>
            <w:r>
              <w:rPr>
                <w:spacing w:val="-2"/>
              </w:rPr>
              <w:t>діловодства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DC303E">
            <w:pPr>
              <w:pStyle w:val="TableParagraph"/>
              <w:ind w:left="66" w:right="51"/>
              <w:jc w:val="center"/>
            </w:pPr>
            <w:r>
              <w:t>положе</w:t>
            </w:r>
            <w:r w:rsidR="00CE09D9">
              <w:rPr>
                <w:spacing w:val="-5"/>
              </w:rPr>
              <w:t>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Положень про </w:t>
            </w:r>
            <w:r>
              <w:rPr>
                <w:spacing w:val="-5"/>
              </w:rPr>
              <w:t>ЕК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DC303E">
            <w:pPr>
              <w:pStyle w:val="TableParagraph"/>
              <w:ind w:left="66" w:right="51"/>
              <w:jc w:val="center"/>
            </w:pPr>
            <w:r>
              <w:t>положе</w:t>
            </w:r>
            <w:r w:rsidR="00CE09D9">
              <w:rPr>
                <w:spacing w:val="-5"/>
              </w:rPr>
              <w:t>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Положень про архівні</w:t>
            </w:r>
            <w:r>
              <w:rPr>
                <w:spacing w:val="-2"/>
              </w:rPr>
              <w:t xml:space="preserve"> підрозділи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положення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1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1.4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Приймання від джерел формування НАФ на зберігання 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BF50A0" w:rsidP="00BF50A0">
            <w:pPr>
              <w:pStyle w:val="TableParagraph"/>
              <w:jc w:val="center"/>
            </w:pPr>
            <w:r>
              <w:t>76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BF50A0" w:rsidP="00BF50A0">
            <w:pPr>
              <w:pStyle w:val="TableParagraph"/>
              <w:jc w:val="center"/>
            </w:pPr>
            <w:r>
              <w:t>275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Із кадрових питань(особового</w:t>
            </w:r>
            <w:r>
              <w:rPr>
                <w:spacing w:val="-2"/>
              </w:rPr>
              <w:t xml:space="preserve">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1.5.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Цільова експертиза цінності документів НАФ в архівній установі: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1.6.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Проведення грошової оцінки документів НАФ: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т.ч. </w:t>
            </w:r>
            <w:r>
              <w:rPr>
                <w:spacing w:val="-2"/>
              </w:rPr>
              <w:t>унікальних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982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1.7.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2"/>
            </w:pPr>
            <w:r>
              <w:t>Здійснення контролю за станом діловодства та архівної справи в джерелах формування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0"/>
            </w:pPr>
            <w:r>
              <w:rPr>
                <w:spacing w:val="-2"/>
              </w:rPr>
              <w:t>1.7.1.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Проведено </w:t>
            </w:r>
            <w:r>
              <w:rPr>
                <w:spacing w:val="-2"/>
              </w:rPr>
              <w:t>перевірок: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комплексних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тематичних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контрольних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1.7.2.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Кількість проведених оглядів забезпечення збереженості документів НАФ та стану діловодства в джерелах формування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огляд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1.7.3.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Кількість заходів з підвищення кваліфікації, що організовані або до яких залучалися працівники архівної </w:t>
            </w:r>
            <w:r>
              <w:rPr>
                <w:spacing w:val="-2"/>
              </w:rPr>
              <w:t>установи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захід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3850"/>
              <w:rPr>
                <w:b/>
              </w:rPr>
            </w:pPr>
            <w:r>
              <w:rPr>
                <w:b/>
              </w:rPr>
              <w:t xml:space="preserve">2.Приймання-передавання архівних документів від однієї архівної установи до </w:t>
            </w:r>
            <w:r>
              <w:rPr>
                <w:b/>
                <w:spacing w:val="-2"/>
              </w:rPr>
              <w:t>іншої</w:t>
            </w:r>
          </w:p>
        </w:tc>
      </w:tr>
      <w:tr w:rsidR="00CE09D9" w:rsidTr="00DC303E">
        <w:trPr>
          <w:trHeight w:val="758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2.1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Приймання від архівних відділів райдержадміністрацій,міських рад на постійне зберігання: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4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2.2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495"/>
            </w:pPr>
            <w:r>
              <w:t xml:space="preserve">Приймання на постійне зберігання від розпорядників </w:t>
            </w:r>
            <w:r>
              <w:rPr>
                <w:spacing w:val="-2"/>
              </w:rPr>
              <w:t>архівної</w:t>
            </w:r>
          </w:p>
          <w:p w:rsidR="00CE09D9" w:rsidRDefault="00CE09D9" w:rsidP="00DC303E">
            <w:pPr>
              <w:pStyle w:val="TableParagraph"/>
              <w:spacing w:line="233" w:lineRule="exact"/>
              <w:ind w:left="44"/>
            </w:pPr>
            <w:r>
              <w:t xml:space="preserve">Інформації репресивних </w:t>
            </w:r>
            <w:r>
              <w:rPr>
                <w:spacing w:val="-2"/>
              </w:rPr>
              <w:t>органів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61"/>
              <w:rPr>
                <w:b/>
              </w:rPr>
            </w:pPr>
            <w:r>
              <w:rPr>
                <w:b/>
              </w:rPr>
              <w:t xml:space="preserve">3.Забезпечення збереженості документів Національного архівного </w:t>
            </w:r>
            <w:r>
              <w:rPr>
                <w:b/>
                <w:spacing w:val="-2"/>
              </w:rPr>
              <w:t>фонду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Реставрація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Великоформатних документів(карт, креслеників тощо)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6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Ремонт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Великоформатних документів(карт, креслеників тощо)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8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Оправлення та підшивка</w:t>
            </w:r>
            <w:r>
              <w:rPr>
                <w:spacing w:val="-2"/>
              </w:rPr>
              <w:t xml:space="preserve"> 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rPr>
                <w:spacing w:val="-2"/>
              </w:rPr>
              <w:t>Консерваційно-профілактичне оброблення: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страхового </w:t>
            </w:r>
            <w:r>
              <w:rPr>
                <w:spacing w:val="-2"/>
              </w:rPr>
              <w:t>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66" w:right="49"/>
              <w:jc w:val="center"/>
            </w:pPr>
            <w:r>
              <w:t xml:space="preserve">од. зб. </w:t>
            </w:r>
            <w:r>
              <w:rPr>
                <w:spacing w:val="-2"/>
              </w:rPr>
              <w:t xml:space="preserve">(рулон, </w:t>
            </w:r>
            <w:proofErr w:type="spellStart"/>
            <w:r>
              <w:rPr>
                <w:spacing w:val="-2"/>
              </w:rPr>
              <w:t>мікрофіш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кадр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3.5.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Створення страхового фонду </w:t>
            </w:r>
            <w:r>
              <w:rPr>
                <w:spacing w:val="-5"/>
              </w:rPr>
              <w:t>на: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кадр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фонодокументи</w:t>
            </w:r>
            <w:proofErr w:type="spellEnd"/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відеодокументи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Електронні інформаційні </w:t>
            </w:r>
            <w:r>
              <w:rPr>
                <w:spacing w:val="-2"/>
              </w:rPr>
              <w:t>ресурси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15"/>
              <w:jc w:val="center"/>
            </w:pPr>
            <w:r>
              <w:rPr>
                <w:spacing w:val="-4"/>
              </w:rPr>
              <w:t>3.6.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Резервне копіювання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3.7.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Перевіряння наявності та стану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26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Документів з електронним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3.8.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2"/>
            </w:pPr>
            <w:r>
              <w:t>Перевіряння наявності та стану страхового 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66" w:right="49"/>
              <w:jc w:val="center"/>
            </w:pPr>
            <w:r>
              <w:t xml:space="preserve">од. зб. </w:t>
            </w:r>
            <w:r>
              <w:rPr>
                <w:spacing w:val="-2"/>
              </w:rPr>
              <w:t xml:space="preserve">(рулон, </w:t>
            </w:r>
            <w:proofErr w:type="spellStart"/>
            <w:r>
              <w:rPr>
                <w:spacing w:val="-2"/>
              </w:rPr>
              <w:t>мікрофіш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3.9.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Виявлення унікальних документів (перегляд документів):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3.1.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Страхування унікальних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Створення фонду користування </w:t>
            </w:r>
            <w:r>
              <w:rPr>
                <w:spacing w:val="-5"/>
              </w:rPr>
              <w:t>на: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носієм: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мікрофільми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фонодокументи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відеодокументи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обл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4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3.12.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r>
              <w:t>Удосконалення та перероблення описів на документи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3.13.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proofErr w:type="spellStart"/>
            <w:r>
              <w:t>Оцифрування</w:t>
            </w:r>
            <w:proofErr w:type="spellEnd"/>
            <w:r>
              <w:t xml:space="preserve"> описів на документи Національного архівного 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proofErr w:type="spellStart"/>
            <w:r>
              <w:rPr>
                <w:spacing w:val="-2"/>
              </w:rPr>
              <w:t>Картонування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proofErr w:type="spellStart"/>
            <w:r>
              <w:t>Картонування</w:t>
            </w:r>
            <w:proofErr w:type="spellEnd"/>
            <w:r>
              <w:t xml:space="preserve">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proofErr w:type="spellStart"/>
            <w:r>
              <w:rPr>
                <w:spacing w:val="-2"/>
              </w:rPr>
              <w:t>Перекартонування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40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1"/>
            </w:pPr>
          </w:p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proofErr w:type="spellStart"/>
            <w:r>
              <w:t>Перекартонування</w:t>
            </w:r>
            <w:proofErr w:type="spellEnd"/>
            <w:r>
              <w:t xml:space="preserve"> нестандартних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842"/>
              <w:rPr>
                <w:b/>
              </w:rPr>
            </w:pPr>
            <w:r>
              <w:rPr>
                <w:b/>
              </w:rPr>
              <w:t xml:space="preserve">4.Використання інформації документів </w:t>
            </w:r>
            <w:r>
              <w:rPr>
                <w:b/>
                <w:spacing w:val="-5"/>
              </w:rPr>
              <w:t>НАФ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4.1.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Робота із </w:t>
            </w:r>
            <w:r>
              <w:rPr>
                <w:spacing w:val="-2"/>
              </w:rPr>
              <w:t>запитами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20"/>
              <w:jc w:val="center"/>
            </w:pPr>
            <w:r>
              <w:rPr>
                <w:spacing w:val="-2"/>
              </w:rPr>
              <w:t>4.1.1.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Надійшло </w:t>
            </w:r>
            <w:r>
              <w:rPr>
                <w:spacing w:val="-2"/>
              </w:rPr>
              <w:t>всього,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205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339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з </w:t>
            </w:r>
            <w:r>
              <w:rPr>
                <w:spacing w:val="-4"/>
              </w:rPr>
              <w:t>них: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>Прийнятих на особистому</w:t>
            </w:r>
            <w:r>
              <w:rPr>
                <w:spacing w:val="-2"/>
              </w:rPr>
              <w:t xml:space="preserve"> прийомі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75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від </w:t>
            </w:r>
            <w:r>
              <w:rPr>
                <w:spacing w:val="-2"/>
              </w:rPr>
              <w:t>іноземців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</w:tbl>
    <w:p w:rsidR="00CE09D9" w:rsidRDefault="00CE09D9" w:rsidP="000C7527">
      <w:pPr>
        <w:pStyle w:val="TableParagraph"/>
        <w:jc w:val="center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0C7527">
      <w:pPr>
        <w:pStyle w:val="a3"/>
        <w:jc w:val="center"/>
        <w:rPr>
          <w:sz w:val="20"/>
        </w:rPr>
      </w:pPr>
    </w:p>
    <w:p w:rsidR="00CE09D9" w:rsidRDefault="00CE09D9" w:rsidP="000C7527">
      <w:pPr>
        <w:pStyle w:val="a3"/>
        <w:jc w:val="center"/>
        <w:rPr>
          <w:sz w:val="20"/>
        </w:rPr>
      </w:pPr>
    </w:p>
    <w:p w:rsidR="00CE09D9" w:rsidRDefault="00CE09D9" w:rsidP="000C7527">
      <w:pPr>
        <w:pStyle w:val="a3"/>
        <w:spacing w:before="43"/>
        <w:jc w:val="center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20"/>
              <w:jc w:val="center"/>
            </w:pPr>
            <w:r>
              <w:rPr>
                <w:spacing w:val="-2"/>
              </w:rPr>
              <w:t>4.1.2.</w:t>
            </w: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Виконано запитів, </w:t>
            </w:r>
            <w:r>
              <w:rPr>
                <w:spacing w:val="-2"/>
              </w:rPr>
              <w:t>всього: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з </w:t>
            </w:r>
            <w:r>
              <w:rPr>
                <w:spacing w:val="-4"/>
              </w:rPr>
              <w:t>них: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тематичних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біографічних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генеалогічних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майнових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185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254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соціально-правового </w:t>
            </w:r>
            <w:r>
              <w:rPr>
                <w:spacing w:val="-2"/>
              </w:rPr>
              <w:t>характеру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85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  <w:p w:rsidR="00CE09D9" w:rsidRDefault="00CE09D9" w:rsidP="00DC303E">
            <w:pPr>
              <w:pStyle w:val="TableParagraph"/>
              <w:spacing w:line="233" w:lineRule="exact"/>
              <w:ind w:left="15"/>
              <w:jc w:val="center"/>
            </w:pPr>
            <w:r>
              <w:rPr>
                <w:spacing w:val="-2"/>
              </w:rPr>
              <w:t>4.1.3.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r>
              <w:t xml:space="preserve">Видано архівних довідок,копій, </w:t>
            </w:r>
            <w:r>
              <w:rPr>
                <w:spacing w:val="-2"/>
              </w:rPr>
              <w:t>витягів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4.2.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Підготовка: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виставок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виставка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t>ут.ч.онлайн</w:t>
            </w:r>
            <w:proofErr w:type="spellEnd"/>
            <w:r>
              <w:t>-</w:t>
            </w:r>
            <w:r>
              <w:rPr>
                <w:spacing w:val="-2"/>
              </w:rPr>
              <w:t>виставок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виставка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радіопередач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254" w:right="235" w:firstLine="138"/>
            </w:pPr>
            <w:r>
              <w:rPr>
                <w:spacing w:val="-2"/>
              </w:rPr>
              <w:t>радіо- передача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телепередач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254" w:right="235" w:firstLine="183"/>
            </w:pPr>
            <w:proofErr w:type="spellStart"/>
            <w:r>
              <w:rPr>
                <w:spacing w:val="-2"/>
              </w:rPr>
              <w:t>теле</w:t>
            </w:r>
            <w:proofErr w:type="spellEnd"/>
            <w:r>
              <w:rPr>
                <w:spacing w:val="-2"/>
              </w:rPr>
              <w:t>- передача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Публікацій у медіа та офіційних </w:t>
            </w:r>
            <w:r>
              <w:rPr>
                <w:spacing w:val="-2"/>
              </w:rPr>
              <w:t>виданнях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публікація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Публікацій у соціальних</w:t>
            </w:r>
            <w:r>
              <w:rPr>
                <w:spacing w:val="-2"/>
              </w:rPr>
              <w:t xml:space="preserve"> мережах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публікація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4.3.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Організація роботи користувачів у читальному залі: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зареєстровано </w:t>
            </w:r>
            <w:r>
              <w:rPr>
                <w:spacing w:val="-2"/>
              </w:rPr>
              <w:t>користувачів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proofErr w:type="spellStart"/>
            <w:r>
              <w:t>користу</w:t>
            </w:r>
            <w:proofErr w:type="spellEnd"/>
            <w:r>
              <w:t xml:space="preserve">- </w:t>
            </w:r>
            <w:proofErr w:type="spellStart"/>
            <w:r>
              <w:rPr>
                <w:spacing w:val="-5"/>
              </w:rPr>
              <w:t>вач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52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т.ч. іноземних </w:t>
            </w:r>
            <w:r>
              <w:rPr>
                <w:spacing w:val="-2"/>
              </w:rPr>
              <w:t>громадян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proofErr w:type="spellStart"/>
            <w:r>
              <w:t>користу</w:t>
            </w:r>
            <w:proofErr w:type="spellEnd"/>
            <w:r>
              <w:t xml:space="preserve">- </w:t>
            </w:r>
            <w:proofErr w:type="spellStart"/>
            <w:r>
              <w:rPr>
                <w:spacing w:val="-5"/>
              </w:rPr>
              <w:t>вач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Кількість </w:t>
            </w:r>
            <w:r>
              <w:rPr>
                <w:spacing w:val="-2"/>
              </w:rPr>
              <w:t>відвідувань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05" w:right="287" w:hanging="100"/>
            </w:pPr>
            <w:proofErr w:type="spellStart"/>
            <w:r>
              <w:rPr>
                <w:spacing w:val="-2"/>
              </w:rPr>
              <w:t>відвіду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вання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20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52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Кількість виданих </w:t>
            </w:r>
            <w:proofErr w:type="spellStart"/>
            <w:r>
              <w:t>од.</w:t>
            </w:r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160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0C7527">
            <w:pPr>
              <w:pStyle w:val="TableParagraph"/>
              <w:jc w:val="center"/>
            </w:pPr>
            <w:r>
              <w:t>964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т.ч. виданих в режимі </w:t>
            </w:r>
            <w:r>
              <w:rPr>
                <w:spacing w:val="-2"/>
              </w:rPr>
              <w:t>онлайн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документів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4.4.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Кількість користувачів,які працювали у читальних залах архіву за генеалогічною тематикою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proofErr w:type="spellStart"/>
            <w:r>
              <w:t>користу</w:t>
            </w:r>
            <w:proofErr w:type="spellEnd"/>
            <w:r>
              <w:t xml:space="preserve">- </w:t>
            </w:r>
            <w:proofErr w:type="spellStart"/>
            <w:r>
              <w:rPr>
                <w:spacing w:val="-5"/>
              </w:rPr>
              <w:t>вач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715"/>
              <w:rPr>
                <w:b/>
              </w:rPr>
            </w:pPr>
            <w:r>
              <w:rPr>
                <w:b/>
              </w:rPr>
              <w:t xml:space="preserve">5.Зміцнення матеріально-технічної бази </w:t>
            </w:r>
            <w:r>
              <w:rPr>
                <w:b/>
                <w:spacing w:val="-2"/>
              </w:rPr>
              <w:t>архівів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Приміщення: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зміна </w:t>
            </w:r>
            <w:r>
              <w:rPr>
                <w:spacing w:val="-2"/>
              </w:rPr>
              <w:t>приміщень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2"/>
              </w:rPr>
              <w:t>примішень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Отримання додаткових </w:t>
            </w:r>
            <w:r>
              <w:rPr>
                <w:spacing w:val="-2"/>
              </w:rPr>
              <w:t>приміщень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2"/>
              </w:rPr>
              <w:t>примішень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5.2.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Збільшення протяжності стелажного обладнання (стелажних полиць)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t>пог</w:t>
            </w:r>
            <w:proofErr w:type="spellEnd"/>
            <w:r>
              <w:t xml:space="preserve">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Встановлення </w:t>
            </w:r>
            <w:r>
              <w:rPr>
                <w:spacing w:val="-2"/>
              </w:rPr>
              <w:t>сигналізації: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пожежної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охоронної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Ремонт </w:t>
            </w:r>
            <w:r>
              <w:rPr>
                <w:spacing w:val="-2"/>
              </w:rPr>
              <w:t>сигналізації: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пожежної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охоронної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5.5.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272"/>
            </w:pPr>
            <w:r>
              <w:t>Встановлення/ремонт автоматичних систем пожежогасіння (будівля)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350" w:right="306" w:hanging="25"/>
            </w:pPr>
            <w:proofErr w:type="spellStart"/>
            <w:r>
              <w:rPr>
                <w:spacing w:val="-2"/>
              </w:rPr>
              <w:t>встано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влення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ремонт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5.6.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Встановлення/ ремонт системи кондиціювання та вентиляції повітря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350" w:right="306" w:hanging="25"/>
            </w:pPr>
            <w:proofErr w:type="spellStart"/>
            <w:r>
              <w:rPr>
                <w:spacing w:val="-2"/>
              </w:rPr>
              <w:t>встано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влення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7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ремонт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a3"/>
        <w:spacing w:before="224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Розліл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ІІ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643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>1.Формування,експертиза цінності документів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5248" w:type="dxa"/>
            <w:gridSpan w:val="9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2253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 w:right="87"/>
              <w:rPr>
                <w:sz w:val="28"/>
              </w:rPr>
            </w:pPr>
            <w:r>
              <w:rPr>
                <w:sz w:val="28"/>
              </w:rPr>
              <w:t xml:space="preserve">1.1. Відомості про </w:t>
            </w:r>
            <w:proofErr w:type="spellStart"/>
            <w:r>
              <w:rPr>
                <w:sz w:val="28"/>
              </w:rPr>
              <w:t>про</w:t>
            </w:r>
            <w:proofErr w:type="spellEnd"/>
            <w:r>
              <w:rPr>
                <w:sz w:val="28"/>
              </w:rPr>
              <w:t xml:space="preserve"> ведену роботу та результати щодо </w:t>
            </w:r>
            <w:r>
              <w:rPr>
                <w:spacing w:val="-2"/>
                <w:sz w:val="28"/>
              </w:rPr>
              <w:t xml:space="preserve">ініціативного документування </w:t>
            </w:r>
            <w:r>
              <w:rPr>
                <w:sz w:val="28"/>
              </w:rPr>
              <w:t xml:space="preserve">резонансних подій у </w:t>
            </w:r>
            <w:r>
              <w:rPr>
                <w:spacing w:val="-2"/>
                <w:sz w:val="28"/>
              </w:rPr>
              <w:t>країні.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5248" w:type="dxa"/>
            <w:gridSpan w:val="9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609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>1.2. Відомості про проведення грошової оцінки документів Національного архівного фонду (за формою):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103"/>
        </w:trPr>
        <w:tc>
          <w:tcPr>
            <w:tcW w:w="6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952"/>
              <w:rPr>
                <w:sz w:val="24"/>
              </w:rPr>
            </w:pPr>
            <w:r>
              <w:rPr>
                <w:sz w:val="24"/>
              </w:rPr>
              <w:t xml:space="preserve">Замовники грошової </w:t>
            </w:r>
            <w:r>
              <w:rPr>
                <w:spacing w:val="-2"/>
                <w:sz w:val="24"/>
              </w:rPr>
              <w:t>оцінки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замовників грошової оцінки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Кількість документів </w:t>
            </w:r>
            <w:r>
              <w:rPr>
                <w:spacing w:val="-4"/>
                <w:sz w:val="24"/>
              </w:rPr>
              <w:t>НАФ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Оціночна вартість документів (грн.)</w:t>
            </w:r>
          </w:p>
        </w:tc>
        <w:tc>
          <w:tcPr>
            <w:tcW w:w="39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08" w:hanging="1090"/>
              <w:rPr>
                <w:sz w:val="24"/>
              </w:rPr>
            </w:pPr>
            <w:r>
              <w:rPr>
                <w:sz w:val="24"/>
              </w:rPr>
              <w:t xml:space="preserve">Підстава проведення грошової </w:t>
            </w:r>
            <w:r>
              <w:rPr>
                <w:spacing w:val="-2"/>
                <w:sz w:val="24"/>
              </w:rPr>
              <w:t>оцінки[1]</w:t>
            </w: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6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630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150"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[1]Укладеннядоговорівпропередачуправавласностіабоправакористування,зберігання,передачувзаставудокументівНаціональногоархівногофонду,щоєприватноювласністю,у випадках, установлених законодавством;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укладеннядоговорівпропередачуправатимчасовогокористуваннядокументамиНаціональногоархівногофонду,щоєдержавноючикомунальною</w:t>
            </w:r>
            <w:r>
              <w:rPr>
                <w:spacing w:val="-2"/>
                <w:sz w:val="20"/>
              </w:rPr>
              <w:t xml:space="preserve"> власністю;</w:t>
            </w:r>
          </w:p>
        </w:tc>
      </w:tr>
    </w:tbl>
    <w:p w:rsidR="00CE09D9" w:rsidRDefault="00CE09D9" w:rsidP="00CE09D9">
      <w:pPr>
        <w:pStyle w:val="TableParagraph"/>
        <w:spacing w:line="210" w:lineRule="exact"/>
        <w:rPr>
          <w:sz w:val="20"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459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визначеннярозмірузбитків,якихзазнаввласникдокументівНаціональногоархівногофондувнаслідокїхненалежногозберігання,щопризвелодопошкодження,псування,нестачі, підроблення, розкрадання, незаконного вивезення або незаконної передачі іншій особі, а також знищення;</w:t>
            </w:r>
          </w:p>
        </w:tc>
      </w:tr>
      <w:tr w:rsidR="00CE09D9" w:rsidTr="00DC303E">
        <w:trPr>
          <w:trHeight w:val="459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проведенняобов’язковогострахуванняунікальнихдокументівНаціональногоархівногофонду,атакожстрахуванняіншихдокументівНаціональногоархівногофондууразіїх депонованого зберігання, реставрації, експонування чи іншого користування за межами архівних установ;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Інших випадків,передбачених</w:t>
            </w:r>
            <w:r>
              <w:rPr>
                <w:spacing w:val="-2"/>
                <w:sz w:val="20"/>
              </w:rPr>
              <w:t xml:space="preserve"> законодавством.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609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 xml:space="preserve">1.3. У разі приймання документів із виборів зазначити назву виборів та надати інформацію за </w:t>
            </w:r>
            <w:r>
              <w:rPr>
                <w:spacing w:val="-2"/>
                <w:sz w:val="28"/>
              </w:rPr>
              <w:t>формою: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22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18" w:right="372" w:hanging="129"/>
              <w:rPr>
                <w:sz w:val="24"/>
              </w:rPr>
            </w:pPr>
            <w:proofErr w:type="spellStart"/>
            <w:r>
              <w:rPr>
                <w:sz w:val="24"/>
              </w:rPr>
              <w:t>Прийманнята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описування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87" w:right="158" w:hanging="110"/>
              <w:rPr>
                <w:sz w:val="24"/>
              </w:rPr>
            </w:pPr>
            <w:r>
              <w:rPr>
                <w:spacing w:val="-2"/>
                <w:sz w:val="24"/>
              </w:rPr>
              <w:t>Одиниця виміру</w:t>
            </w:r>
          </w:p>
        </w:tc>
        <w:tc>
          <w:tcPr>
            <w:tcW w:w="84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Показники обсягу </w:t>
            </w:r>
            <w:r>
              <w:rPr>
                <w:spacing w:val="-2"/>
                <w:sz w:val="24"/>
              </w:rPr>
              <w:t>робіт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1" w:right="117" w:hanging="17"/>
              <w:rPr>
                <w:sz w:val="24"/>
              </w:rPr>
            </w:pPr>
            <w:r>
              <w:rPr>
                <w:spacing w:val="-2"/>
                <w:sz w:val="24"/>
              </w:rPr>
              <w:t>Примі- тка***</w:t>
            </w:r>
          </w:p>
        </w:tc>
      </w:tr>
      <w:tr w:rsidR="00CE09D9" w:rsidTr="00DC303E">
        <w:trPr>
          <w:trHeight w:val="1103"/>
        </w:trPr>
        <w:tc>
          <w:tcPr>
            <w:tcW w:w="32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Всьогопо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області (Україні)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Центральні державні архіви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Державні архіви областей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98" w:right="8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Архівні відділи </w:t>
            </w:r>
            <w:proofErr w:type="spellStart"/>
            <w:r>
              <w:rPr>
                <w:spacing w:val="-2"/>
                <w:sz w:val="24"/>
              </w:rPr>
              <w:t>райдерж</w:t>
            </w:r>
            <w:proofErr w:type="spellEnd"/>
            <w:r>
              <w:rPr>
                <w:spacing w:val="-2"/>
                <w:sz w:val="24"/>
              </w:rPr>
              <w:t>- адміністрацій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Архівні відділи міських </w:t>
            </w:r>
            <w:r>
              <w:rPr>
                <w:spacing w:val="-4"/>
                <w:sz w:val="24"/>
              </w:rPr>
              <w:t>рад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6" w:right="122" w:hanging="77"/>
              <w:rPr>
                <w:sz w:val="24"/>
              </w:rPr>
            </w:pPr>
            <w:r>
              <w:rPr>
                <w:spacing w:val="-2"/>
                <w:sz w:val="24"/>
              </w:rPr>
              <w:t>Трудові архіви</w:t>
            </w:r>
          </w:p>
        </w:tc>
        <w:tc>
          <w:tcPr>
            <w:tcW w:w="9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z w:val="24"/>
              </w:rPr>
              <w:t>Документів, що надійшли від виборчих комісій: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постійного зберігання;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150"/>
              <w:rPr>
                <w:sz w:val="24"/>
              </w:rPr>
            </w:pPr>
            <w:r>
              <w:rPr>
                <w:sz w:val="24"/>
              </w:rPr>
              <w:t>з кадрових питань (особового складу).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тимчасового зберігання (управлінські)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тимчасового зберігання (пакування)*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30" w:hanging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пакування/ </w:t>
            </w:r>
            <w:r>
              <w:rPr>
                <w:spacing w:val="-6"/>
                <w:sz w:val="24"/>
              </w:rPr>
              <w:t>кг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1103"/>
        </w:trPr>
        <w:tc>
          <w:tcPr>
            <w:tcW w:w="32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71"/>
              <w:rPr>
                <w:sz w:val="24"/>
              </w:rPr>
            </w:pPr>
            <w:r>
              <w:rPr>
                <w:sz w:val="24"/>
              </w:rPr>
              <w:t xml:space="preserve">Документів, що відбивають події, пов’язані з </w:t>
            </w:r>
            <w:r>
              <w:rPr>
                <w:spacing w:val="-2"/>
                <w:sz w:val="24"/>
              </w:rPr>
              <w:t>виборами: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фотодокументи;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фонодокументи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відеодокументи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електронні інформаційні ресурси;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150"/>
              <w:rPr>
                <w:sz w:val="24"/>
              </w:rPr>
            </w:pPr>
            <w:r>
              <w:rPr>
                <w:sz w:val="24"/>
              </w:rPr>
              <w:t xml:space="preserve">Агітаційна та інша </w:t>
            </w:r>
            <w:r>
              <w:rPr>
                <w:spacing w:val="-2"/>
                <w:sz w:val="24"/>
              </w:rPr>
              <w:t>документація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Кількість сформованих </w:t>
            </w:r>
            <w:r>
              <w:rPr>
                <w:sz w:val="24"/>
              </w:rPr>
              <w:t>архівних колекцій**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колекція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*Опломбованітаопечатаніпакування(коробки,архівнібокси,мішки)звиборчимибюлетенямитасписками</w:t>
            </w:r>
            <w:r>
              <w:rPr>
                <w:spacing w:val="-2"/>
                <w:sz w:val="20"/>
              </w:rPr>
              <w:t>виборців</w:t>
            </w:r>
          </w:p>
        </w:tc>
      </w:tr>
      <w:tr w:rsidR="00CE09D9" w:rsidTr="00DC303E">
        <w:trPr>
          <w:trHeight w:val="314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**Зарезультатамизбираннядокументівтаініціативногодокументуваннявиборчої</w:t>
            </w:r>
            <w:r>
              <w:rPr>
                <w:spacing w:val="-2"/>
                <w:sz w:val="20"/>
              </w:rPr>
              <w:t xml:space="preserve"> кампанії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***</w:t>
            </w:r>
            <w:proofErr w:type="spellStart"/>
            <w:r>
              <w:rPr>
                <w:sz w:val="20"/>
              </w:rPr>
              <w:t>Зазначаютьсяпричинанеупорядкуваннядокументівтаїх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кількість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1.4.Стан науково-технічного опрацювання документів за </w:t>
            </w:r>
            <w:r>
              <w:rPr>
                <w:spacing w:val="-2"/>
                <w:sz w:val="28"/>
              </w:rPr>
              <w:t>формою: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before="54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50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before="54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1621"/>
              <w:rPr>
                <w:sz w:val="24"/>
              </w:rPr>
            </w:pPr>
            <w:r>
              <w:rPr>
                <w:sz w:val="24"/>
              </w:rPr>
              <w:t>Назва видів</w:t>
            </w:r>
            <w:r>
              <w:rPr>
                <w:spacing w:val="-2"/>
                <w:sz w:val="24"/>
              </w:rPr>
              <w:t xml:space="preserve"> робіт</w:t>
            </w:r>
          </w:p>
        </w:tc>
        <w:tc>
          <w:tcPr>
            <w:tcW w:w="793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39"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Науково-технічне опрацювання документів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од.зб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</w:tr>
      <w:tr w:rsidR="00CE09D9" w:rsidTr="00DC303E">
        <w:trPr>
          <w:trHeight w:val="827"/>
        </w:trPr>
        <w:tc>
          <w:tcPr>
            <w:tcW w:w="32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5035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438"/>
              <w:rPr>
                <w:sz w:val="24"/>
              </w:rPr>
            </w:pPr>
            <w:r>
              <w:rPr>
                <w:sz w:val="24"/>
              </w:rPr>
              <w:t xml:space="preserve">Трудовими </w:t>
            </w:r>
            <w:r>
              <w:rPr>
                <w:spacing w:val="-2"/>
                <w:sz w:val="24"/>
              </w:rPr>
              <w:t>архівами</w:t>
            </w:r>
          </w:p>
        </w:tc>
        <w:tc>
          <w:tcPr>
            <w:tcW w:w="2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213" w:right="196" w:hanging="1"/>
              <w:jc w:val="center"/>
              <w:rPr>
                <w:sz w:val="24"/>
              </w:rPr>
            </w:pPr>
            <w:r>
              <w:rPr>
                <w:sz w:val="24"/>
              </w:rPr>
              <w:t>власними силами юридичних осіб-джерел комплектування архіву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208" w:firstLine="210"/>
              <w:rPr>
                <w:sz w:val="24"/>
              </w:rPr>
            </w:pPr>
            <w:r>
              <w:rPr>
                <w:spacing w:val="-2"/>
                <w:sz w:val="24"/>
              </w:rPr>
              <w:t>приватними підприємствами (підприємцями)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035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Управлінської документації постійного </w:t>
            </w:r>
            <w:r>
              <w:rPr>
                <w:spacing w:val="-2"/>
                <w:sz w:val="24"/>
              </w:rPr>
              <w:t>зберігання</w:t>
            </w:r>
          </w:p>
        </w:tc>
        <w:tc>
          <w:tcPr>
            <w:tcW w:w="1441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551"/>
        </w:trPr>
        <w:tc>
          <w:tcPr>
            <w:tcW w:w="32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3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Управлінської документації тимчасового </w:t>
            </w:r>
            <w:r>
              <w:rPr>
                <w:spacing w:val="-2"/>
                <w:sz w:val="24"/>
              </w:rPr>
              <w:t>зберігання</w:t>
            </w:r>
          </w:p>
        </w:tc>
        <w:tc>
          <w:tcPr>
            <w:tcW w:w="14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5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Документації з кадрових питань(особового </w:t>
            </w:r>
            <w:r>
              <w:rPr>
                <w:spacing w:val="-2"/>
                <w:sz w:val="24"/>
              </w:rPr>
              <w:t>складу)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 xml:space="preserve">Науково-технічної </w:t>
            </w:r>
            <w:r>
              <w:rPr>
                <w:spacing w:val="-2"/>
                <w:sz w:val="24"/>
              </w:rPr>
              <w:t>документації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Всього: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2.Забезпечення збереженості та державний облік документів Національного архівного</w:t>
            </w:r>
            <w:r>
              <w:rPr>
                <w:spacing w:val="-2"/>
                <w:sz w:val="28"/>
              </w:rPr>
              <w:t xml:space="preserve"> фонду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 xml:space="preserve">2.1.Вжиті заходи з метою посилення </w:t>
            </w:r>
            <w:proofErr w:type="spellStart"/>
            <w:r>
              <w:rPr>
                <w:sz w:val="28"/>
              </w:rPr>
              <w:t>охоронного,протипожежного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температурно-вологісного</w:t>
            </w:r>
            <w:proofErr w:type="spellEnd"/>
            <w:r>
              <w:rPr>
                <w:sz w:val="28"/>
              </w:rPr>
              <w:t xml:space="preserve"> режимів зберігання документів Національного архівного фонду, забезпечення надійності експлуатації інженерних мереж і комунікацій архівних будівель.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8"/>
              </w:rPr>
            </w:pPr>
            <w:r>
              <w:rPr>
                <w:sz w:val="28"/>
              </w:rPr>
              <w:t>2.2.Відомості про кількість документів(в оригіналах чи копіях),що надійшли із-за</w:t>
            </w:r>
            <w:r>
              <w:rPr>
                <w:spacing w:val="-2"/>
                <w:sz w:val="28"/>
              </w:rPr>
              <w:t xml:space="preserve"> кордону.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3.Використання інформації документів Національного архівного</w:t>
            </w:r>
            <w:r>
              <w:rPr>
                <w:spacing w:val="-2"/>
                <w:sz w:val="28"/>
              </w:rPr>
              <w:t xml:space="preserve"> фонду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3.1.Тематика виставок, радіо-</w:t>
            </w:r>
            <w:proofErr w:type="spellStart"/>
            <w:r>
              <w:rPr>
                <w:sz w:val="28"/>
              </w:rPr>
              <w:t>тателепередач,публікацій</w:t>
            </w:r>
            <w:proofErr w:type="spellEnd"/>
            <w:r>
              <w:rPr>
                <w:sz w:val="28"/>
              </w:rPr>
              <w:t xml:space="preserve"> у </w:t>
            </w:r>
            <w:proofErr w:type="spellStart"/>
            <w:r>
              <w:rPr>
                <w:sz w:val="28"/>
              </w:rPr>
              <w:t>ЗМІ,підготовлених</w:t>
            </w:r>
            <w:proofErr w:type="spellEnd"/>
            <w:r>
              <w:rPr>
                <w:sz w:val="28"/>
              </w:rPr>
              <w:t xml:space="preserve"> за документами</w:t>
            </w:r>
            <w:r>
              <w:rPr>
                <w:spacing w:val="-2"/>
                <w:sz w:val="28"/>
              </w:rPr>
              <w:t xml:space="preserve"> архіву.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3.2.Кількість документів Національного архівного фонду розсекречених та відсоток таких, що</w:t>
            </w:r>
            <w:r>
              <w:rPr>
                <w:spacing w:val="-2"/>
                <w:sz w:val="28"/>
              </w:rPr>
              <w:t xml:space="preserve"> не розсекречені.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3.3.Тематика запитів соціально-правового характеру,що переважала у звітному</w:t>
            </w:r>
            <w:r>
              <w:rPr>
                <w:spacing w:val="-2"/>
                <w:sz w:val="28"/>
              </w:rPr>
              <w:t xml:space="preserve"> році.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4. Міжнародна </w:t>
            </w:r>
            <w:r>
              <w:rPr>
                <w:spacing w:val="-2"/>
                <w:sz w:val="28"/>
              </w:rPr>
              <w:t>діяльність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>4.1.Перелік укладених міжнародних договорів про співробітництво з архівними установами та іншими організаціями іноземних держав (з додаванням їх копій).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</w:tbl>
    <w:p w:rsidR="00CE09D9" w:rsidRDefault="00CE09D9" w:rsidP="00CE09D9">
      <w:pPr>
        <w:pStyle w:val="TableParagraph"/>
        <w:rPr>
          <w:sz w:val="24"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643"/>
        </w:trPr>
        <w:tc>
          <w:tcPr>
            <w:tcW w:w="16238" w:type="dxa"/>
            <w:gridSpan w:val="10"/>
          </w:tcPr>
          <w:p w:rsidR="00CE09D9" w:rsidRDefault="00CE09D9" w:rsidP="00CE09D9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 xml:space="preserve">4.2.Службові відрядження за кордон, проведені міжнародні зустрічі ,переговори і участь у міжнародних конференціях, </w:t>
            </w:r>
            <w:proofErr w:type="spellStart"/>
            <w:r>
              <w:rPr>
                <w:sz w:val="28"/>
              </w:rPr>
              <w:t>емінарах</w:t>
            </w:r>
            <w:proofErr w:type="spellEnd"/>
            <w:r>
              <w:rPr>
                <w:sz w:val="28"/>
              </w:rPr>
              <w:t xml:space="preserve"> та інших заходах, що здійснювалися у рамках міжнародного співробітництва та досягнуті домовленості.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4.3.Посилення матеріально-технічної бази архівів завдяки допомозі міжнародних фондів,організацій та окремих</w:t>
            </w:r>
            <w:r>
              <w:rPr>
                <w:spacing w:val="-2"/>
                <w:sz w:val="28"/>
              </w:rPr>
              <w:t xml:space="preserve"> меценатів.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 xml:space="preserve">У заключній частині зазначити конкретні проблемні питання,що впливали на повноту реалізації покладених на архівну установу </w:t>
            </w:r>
            <w:r>
              <w:rPr>
                <w:spacing w:val="-2"/>
                <w:sz w:val="28"/>
              </w:rPr>
              <w:t>завдань.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</w:tbl>
    <w:p w:rsidR="00DC303E" w:rsidRDefault="00DC303E" w:rsidP="00DC303E">
      <w:pPr>
        <w:pStyle w:val="TableParagraph"/>
        <w:ind w:firstLine="708"/>
        <w:rPr>
          <w:sz w:val="28"/>
          <w:szCs w:val="28"/>
        </w:rPr>
      </w:pPr>
      <w:r w:rsidRPr="00DC303E">
        <w:rPr>
          <w:sz w:val="28"/>
          <w:szCs w:val="28"/>
        </w:rPr>
        <w:t xml:space="preserve">Начальник архівного відділу </w:t>
      </w:r>
    </w:p>
    <w:p w:rsidR="00CE09D9" w:rsidRDefault="00DC303E" w:rsidP="00DC303E">
      <w:pPr>
        <w:pStyle w:val="TableParagraph"/>
        <w:ind w:firstLine="708"/>
        <w:rPr>
          <w:sz w:val="28"/>
          <w:szCs w:val="28"/>
        </w:rPr>
      </w:pPr>
      <w:r w:rsidRPr="00DC303E">
        <w:rPr>
          <w:sz w:val="28"/>
          <w:szCs w:val="28"/>
        </w:rPr>
        <w:t>Чернігівської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Людмила ДМИТРЕНКО</w:t>
      </w:r>
    </w:p>
    <w:p w:rsidR="000C7527" w:rsidRDefault="000C7527" w:rsidP="00DC303E">
      <w:pPr>
        <w:pStyle w:val="TableParagraph"/>
        <w:ind w:firstLine="708"/>
        <w:rPr>
          <w:sz w:val="28"/>
          <w:szCs w:val="28"/>
        </w:rPr>
      </w:pPr>
    </w:p>
    <w:p w:rsidR="000C7527" w:rsidRDefault="000C7527" w:rsidP="00DC303E">
      <w:pPr>
        <w:pStyle w:val="TableParagraph"/>
        <w:ind w:firstLine="708"/>
        <w:rPr>
          <w:sz w:val="28"/>
          <w:szCs w:val="28"/>
        </w:rPr>
      </w:pPr>
    </w:p>
    <w:p w:rsidR="000C7527" w:rsidRPr="00DC303E" w:rsidRDefault="000C7527" w:rsidP="00DC303E">
      <w:pPr>
        <w:pStyle w:val="TableParagraph"/>
        <w:ind w:firstLine="708"/>
        <w:rPr>
          <w:sz w:val="28"/>
          <w:szCs w:val="28"/>
        </w:rPr>
        <w:sectPr w:rsidR="000C7527" w:rsidRPr="00DC303E">
          <w:pgSz w:w="16840" w:h="11910" w:orient="landscape"/>
          <w:pgMar w:top="260" w:right="0" w:bottom="280" w:left="0" w:header="44" w:footer="0" w:gutter="0"/>
          <w:cols w:space="720"/>
        </w:sectPr>
      </w:pPr>
      <w:r>
        <w:rPr>
          <w:sz w:val="28"/>
          <w:szCs w:val="28"/>
        </w:rPr>
        <w:t>10.12.2025</w:t>
      </w:r>
    </w:p>
    <w:p w:rsidR="002F3590" w:rsidRDefault="002F3590"/>
    <w:sectPr w:rsidR="002F3590" w:rsidSect="00CE09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D9"/>
    <w:rsid w:val="000C7527"/>
    <w:rsid w:val="002F3590"/>
    <w:rsid w:val="0030050F"/>
    <w:rsid w:val="003D7775"/>
    <w:rsid w:val="00902E9D"/>
    <w:rsid w:val="00A30ACC"/>
    <w:rsid w:val="00BF50A0"/>
    <w:rsid w:val="00C4139B"/>
    <w:rsid w:val="00C505F6"/>
    <w:rsid w:val="00CE09D9"/>
    <w:rsid w:val="00DC303E"/>
    <w:rsid w:val="00DD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09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9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09D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E09D9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CE09D9"/>
    <w:pPr>
      <w:outlineLvl w:val="1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CE09D9"/>
  </w:style>
  <w:style w:type="paragraph" w:customStyle="1" w:styleId="TableParagraph">
    <w:name w:val="Table Paragraph"/>
    <w:basedOn w:val="a"/>
    <w:uiPriority w:val="1"/>
    <w:qFormat/>
    <w:rsid w:val="00CE09D9"/>
  </w:style>
  <w:style w:type="paragraph" w:styleId="a6">
    <w:name w:val="Balloon Text"/>
    <w:basedOn w:val="a"/>
    <w:link w:val="a7"/>
    <w:uiPriority w:val="99"/>
    <w:semiHidden/>
    <w:unhideWhenUsed/>
    <w:rsid w:val="003005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50F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09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9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09D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E09D9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CE09D9"/>
    <w:pPr>
      <w:outlineLvl w:val="1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CE09D9"/>
  </w:style>
  <w:style w:type="paragraph" w:customStyle="1" w:styleId="TableParagraph">
    <w:name w:val="Table Paragraph"/>
    <w:basedOn w:val="a"/>
    <w:uiPriority w:val="1"/>
    <w:qFormat/>
    <w:rsid w:val="00CE09D9"/>
  </w:style>
  <w:style w:type="paragraph" w:styleId="a6">
    <w:name w:val="Balloon Text"/>
    <w:basedOn w:val="a"/>
    <w:link w:val="a7"/>
    <w:uiPriority w:val="99"/>
    <w:semiHidden/>
    <w:unhideWhenUsed/>
    <w:rsid w:val="003005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50F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2540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2025-12-15T09:39:00Z</cp:lastPrinted>
  <dcterms:created xsi:type="dcterms:W3CDTF">2025-12-10T11:19:00Z</dcterms:created>
  <dcterms:modified xsi:type="dcterms:W3CDTF">2025-12-15T09:40:00Z</dcterms:modified>
</cp:coreProperties>
</file>