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9" w:rsidRPr="00661559" w:rsidRDefault="00E85BF9" w:rsidP="00E85BF9">
      <w:pPr>
        <w:jc w:val="center"/>
        <w:rPr>
          <w:sz w:val="28"/>
          <w:szCs w:val="28"/>
          <w:lang w:val="uk-UA"/>
        </w:rPr>
      </w:pPr>
      <w:r w:rsidRPr="00661559">
        <w:rPr>
          <w:sz w:val="28"/>
          <w:szCs w:val="28"/>
          <w:lang w:val="uk-UA"/>
        </w:rPr>
        <w:t xml:space="preserve">Пояснювальна записка </w:t>
      </w:r>
    </w:p>
    <w:p w:rsidR="00E85BF9" w:rsidRPr="000C289D" w:rsidRDefault="00E85BF9" w:rsidP="00E85BF9">
      <w:pPr>
        <w:jc w:val="center"/>
        <w:rPr>
          <w:sz w:val="28"/>
          <w:szCs w:val="28"/>
          <w:lang w:val="uk-UA"/>
        </w:rPr>
      </w:pPr>
      <w:r w:rsidRPr="000C289D">
        <w:rPr>
          <w:sz w:val="28"/>
          <w:szCs w:val="28"/>
          <w:lang w:val="uk-UA"/>
        </w:rPr>
        <w:t>до проекту рішення виконавчого комітету Чернігівської міської ради "Про затвердження актів комісії з визначення та відшкодування збитків власникам землі та землекористувачам"</w:t>
      </w:r>
    </w:p>
    <w:p w:rsidR="00E85BF9" w:rsidRPr="00E24582" w:rsidRDefault="00E85BF9" w:rsidP="00E85BF9">
      <w:pPr>
        <w:ind w:firstLine="900"/>
        <w:jc w:val="both"/>
        <w:rPr>
          <w:sz w:val="16"/>
          <w:szCs w:val="16"/>
          <w:lang w:val="uk-UA"/>
        </w:rPr>
      </w:pPr>
    </w:p>
    <w:p w:rsidR="00E85BF9" w:rsidRPr="0060279E" w:rsidRDefault="00BC41BA" w:rsidP="00E85BF9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вересня</w:t>
      </w:r>
      <w:r w:rsidR="00E85BF9">
        <w:rPr>
          <w:sz w:val="28"/>
          <w:szCs w:val="28"/>
          <w:lang w:val="uk-UA"/>
        </w:rPr>
        <w:t xml:space="preserve"> 2019</w:t>
      </w:r>
      <w:r w:rsidR="00E85BF9" w:rsidRPr="00644E05">
        <w:rPr>
          <w:sz w:val="28"/>
          <w:szCs w:val="28"/>
          <w:lang w:val="uk-UA"/>
        </w:rPr>
        <w:t xml:space="preserve"> року було проведен</w:t>
      </w:r>
      <w:r w:rsidR="002E7D82">
        <w:rPr>
          <w:sz w:val="28"/>
          <w:szCs w:val="28"/>
          <w:lang w:val="uk-UA"/>
        </w:rPr>
        <w:t>і</w:t>
      </w:r>
      <w:r w:rsidR="00E85BF9" w:rsidRPr="00644E05">
        <w:rPr>
          <w:sz w:val="28"/>
          <w:szCs w:val="28"/>
          <w:lang w:val="uk-UA"/>
        </w:rPr>
        <w:t xml:space="preserve"> засідання Комісії та розглянуто питання щодо </w:t>
      </w:r>
      <w:r w:rsidR="00E85BF9">
        <w:rPr>
          <w:sz w:val="28"/>
          <w:szCs w:val="28"/>
          <w:lang w:val="uk-UA"/>
        </w:rPr>
        <w:t xml:space="preserve">визначення та </w:t>
      </w:r>
      <w:r w:rsidR="00E85BF9" w:rsidRPr="00644E05">
        <w:rPr>
          <w:sz w:val="28"/>
          <w:szCs w:val="28"/>
          <w:lang w:val="uk-UA"/>
        </w:rPr>
        <w:t xml:space="preserve">затвердження сум збитків при використанні </w:t>
      </w:r>
      <w:r w:rsidR="00E85BF9" w:rsidRPr="0060279E">
        <w:rPr>
          <w:sz w:val="28"/>
          <w:szCs w:val="28"/>
          <w:lang w:val="uk-UA"/>
        </w:rPr>
        <w:t>земельних ділянок з порушенням законодавства: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bCs/>
          <w:szCs w:val="28"/>
        </w:rPr>
        <w:t xml:space="preserve">- </w:t>
      </w:r>
      <w:r w:rsidRPr="00AC7268">
        <w:rPr>
          <w:szCs w:val="28"/>
        </w:rPr>
        <w:t xml:space="preserve">площею 0,3489 га, по вул. Ціолковського, 39, м. Чернігів, Пінчуком Геннадієм Валентиновичем у сумі </w:t>
      </w:r>
      <w:r w:rsidRPr="00AC7268">
        <w:rPr>
          <w:rStyle w:val="a8"/>
          <w:i w:val="0"/>
          <w:iCs/>
        </w:rPr>
        <w:t>191 857,67 грн.</w:t>
      </w:r>
      <w:r w:rsidR="00CF097A">
        <w:rPr>
          <w:rStyle w:val="a8"/>
          <w:i w:val="0"/>
          <w:iCs/>
        </w:rPr>
        <w:t xml:space="preserve"> (сплачено в добровільному порядку)</w:t>
      </w:r>
      <w:bookmarkStart w:id="0" w:name="_GoBack"/>
      <w:bookmarkEnd w:id="0"/>
      <w:r w:rsidRPr="00AC7268">
        <w:rPr>
          <w:rStyle w:val="a8"/>
          <w:i w:val="0"/>
          <w:iCs/>
        </w:rPr>
        <w:t>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0,0773 га, по проспекту Миру, 253, м. Чернігів, товариством з обмеженою відповідальністю "Торгові технології ХХІ" у сумі </w:t>
      </w:r>
      <w:r w:rsidRPr="00AC7268">
        <w:rPr>
          <w:rStyle w:val="a8"/>
          <w:i w:val="0"/>
          <w:iCs/>
        </w:rPr>
        <w:t>58 854,39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 xml:space="preserve">- </w:t>
      </w:r>
      <w:r w:rsidRPr="00AC7268">
        <w:rPr>
          <w:szCs w:val="28"/>
        </w:rPr>
        <w:t>площею 1,1695 га, по проспекту Перемоги, 119-а, м. Чернігів, приватним підприємством "</w:t>
      </w:r>
      <w:proofErr w:type="spellStart"/>
      <w:r w:rsidRPr="00AC7268">
        <w:rPr>
          <w:szCs w:val="28"/>
        </w:rPr>
        <w:t>Техкомсервіс</w:t>
      </w:r>
      <w:proofErr w:type="spellEnd"/>
      <w:r w:rsidRPr="00AC7268">
        <w:rPr>
          <w:szCs w:val="28"/>
        </w:rPr>
        <w:t xml:space="preserve">" у сумі </w:t>
      </w:r>
      <w:r w:rsidRPr="00AC7268">
        <w:rPr>
          <w:rStyle w:val="a8"/>
          <w:i w:val="0"/>
          <w:iCs/>
        </w:rPr>
        <w:t>40 594,05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0,1810 га, по вул. Дніпровській, 22, м. Чернігів, акціонерним товариством "</w:t>
      </w:r>
      <w:proofErr w:type="spellStart"/>
      <w:r w:rsidRPr="00AC7268">
        <w:rPr>
          <w:szCs w:val="28"/>
        </w:rPr>
        <w:t>Райффайзен</w:t>
      </w:r>
      <w:proofErr w:type="spellEnd"/>
      <w:r w:rsidRPr="00AC7268">
        <w:rPr>
          <w:szCs w:val="28"/>
        </w:rPr>
        <w:t xml:space="preserve"> Банк аваль" у сумі </w:t>
      </w:r>
      <w:r w:rsidRPr="00AC7268">
        <w:rPr>
          <w:rStyle w:val="a8"/>
          <w:i w:val="0"/>
          <w:iCs/>
        </w:rPr>
        <w:t>72 089,32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0,2300 га, по вул. Інструментальній, 5, м. Чернігів, дочірнім підприємством "ЧПК-трейд-01" ВАТ "Чернігівський плодоовочевий комбінат"  у сумі </w:t>
      </w:r>
      <w:r w:rsidRPr="00AC7268">
        <w:rPr>
          <w:rStyle w:val="a8"/>
          <w:i w:val="0"/>
          <w:iCs/>
        </w:rPr>
        <w:t>140 710,23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 xml:space="preserve">- </w:t>
      </w:r>
      <w:r w:rsidRPr="00AC7268">
        <w:rPr>
          <w:szCs w:val="28"/>
        </w:rPr>
        <w:t xml:space="preserve">площею 0,0401 га, по вул. Кільцевій, 19, м. Чернігів, </w:t>
      </w:r>
      <w:proofErr w:type="spellStart"/>
      <w:r w:rsidRPr="00AC7268">
        <w:rPr>
          <w:szCs w:val="28"/>
        </w:rPr>
        <w:t>Абакуменко</w:t>
      </w:r>
      <w:proofErr w:type="spellEnd"/>
      <w:r w:rsidRPr="00AC7268">
        <w:rPr>
          <w:szCs w:val="28"/>
        </w:rPr>
        <w:t xml:space="preserve"> Ольгою Вікторівною у сумі </w:t>
      </w:r>
      <w:r w:rsidRPr="00AC7268">
        <w:rPr>
          <w:rStyle w:val="a8"/>
          <w:i w:val="0"/>
          <w:iCs/>
        </w:rPr>
        <w:t>27 097,37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0,2700 га, по вул. Ціолковського, 39, м. Чернігів, приватним підприємством "Мир-2" у сумі 96 847,67</w:t>
      </w:r>
      <w:r w:rsidRPr="00AC7268">
        <w:rPr>
          <w:rStyle w:val="a8"/>
          <w:i w:val="0"/>
          <w:iCs/>
        </w:rPr>
        <w:t xml:space="preserve">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0,1798 га, по вул. Інструментальній, 5, м. Чернігів, Кузьміним Юрієм Володимировичем у сумі </w:t>
      </w:r>
      <w:r w:rsidRPr="00AC7268">
        <w:rPr>
          <w:rStyle w:val="a8"/>
          <w:i w:val="0"/>
          <w:iCs/>
        </w:rPr>
        <w:t>58 054,18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0,0579 га, по вул. Шевченка, 29, м. Чернігів, Філатовою Людмилою Володимирівною у сумі </w:t>
      </w:r>
      <w:r w:rsidRPr="00AC7268">
        <w:rPr>
          <w:rStyle w:val="a8"/>
          <w:i w:val="0"/>
          <w:iCs/>
        </w:rPr>
        <w:t>147 564,25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0,1768 га, по проспекту Перемоги, 140, м. Чернігів, товариством з обмеженою відповідальністю "Виробничо-комерційна фірма "Берізка-1" у сумі </w:t>
      </w:r>
      <w:r w:rsidRPr="00AC7268">
        <w:rPr>
          <w:rStyle w:val="a8"/>
          <w:i w:val="0"/>
          <w:iCs/>
        </w:rPr>
        <w:t>726 560,88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0,0200 га, по вул. Любецькій, 167-а, м. Чернігів, </w:t>
      </w:r>
      <w:proofErr w:type="spellStart"/>
      <w:r w:rsidRPr="00AC7268">
        <w:rPr>
          <w:szCs w:val="28"/>
        </w:rPr>
        <w:t>Плюхіним</w:t>
      </w:r>
      <w:proofErr w:type="spellEnd"/>
      <w:r w:rsidRPr="00AC7268">
        <w:rPr>
          <w:szCs w:val="28"/>
        </w:rPr>
        <w:t xml:space="preserve"> Віталієм Олексійовичем у сумі </w:t>
      </w:r>
      <w:r w:rsidRPr="00AC7268">
        <w:rPr>
          <w:rStyle w:val="a8"/>
          <w:i w:val="0"/>
          <w:iCs/>
        </w:rPr>
        <w:t>11 686,93 грн.;</w:t>
      </w:r>
    </w:p>
    <w:p w:rsidR="00564F66" w:rsidRPr="00AC7268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0,0264 га, по вул. Громадській, 68-б, м. Чернігів, </w:t>
      </w:r>
      <w:proofErr w:type="spellStart"/>
      <w:r w:rsidRPr="00AC7268">
        <w:rPr>
          <w:szCs w:val="28"/>
        </w:rPr>
        <w:t>Мазан</w:t>
      </w:r>
      <w:r w:rsidR="00195D6E">
        <w:rPr>
          <w:szCs w:val="28"/>
        </w:rPr>
        <w:t>ом</w:t>
      </w:r>
      <w:proofErr w:type="spellEnd"/>
      <w:r w:rsidRPr="00AC7268">
        <w:rPr>
          <w:szCs w:val="28"/>
        </w:rPr>
        <w:t xml:space="preserve"> Олександром Івановичем у сумі </w:t>
      </w:r>
      <w:r w:rsidRPr="00AC7268">
        <w:rPr>
          <w:rStyle w:val="a8"/>
          <w:i w:val="0"/>
          <w:iCs/>
        </w:rPr>
        <w:t>23 635,35 грн.;</w:t>
      </w:r>
    </w:p>
    <w:p w:rsidR="00564F66" w:rsidRDefault="00564F66" w:rsidP="00564F66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площею 0,0264 га, по вул. Г</w:t>
      </w:r>
      <w:r w:rsidR="00195D6E">
        <w:rPr>
          <w:szCs w:val="28"/>
        </w:rPr>
        <w:t>ромадській, 68-б, м. Чернігів, Д</w:t>
      </w:r>
      <w:r w:rsidRPr="00AC7268">
        <w:rPr>
          <w:szCs w:val="28"/>
        </w:rPr>
        <w:t xml:space="preserve">ворецьким Анатолієм Миколайовичем у сумі </w:t>
      </w:r>
      <w:r w:rsidRPr="00AC7268">
        <w:rPr>
          <w:rStyle w:val="a8"/>
          <w:i w:val="0"/>
          <w:iCs/>
        </w:rPr>
        <w:t>2 841,31 грн.</w:t>
      </w:r>
      <w:r w:rsidR="00CF097A">
        <w:rPr>
          <w:rStyle w:val="a8"/>
          <w:i w:val="0"/>
          <w:iCs/>
        </w:rPr>
        <w:t xml:space="preserve"> (сплачено в добровільному порядку).</w:t>
      </w:r>
    </w:p>
    <w:p w:rsidR="00CF097A" w:rsidRDefault="00CF097A" w:rsidP="00CF097A">
      <w:pPr>
        <w:ind w:firstLine="902"/>
        <w:jc w:val="both"/>
        <w:rPr>
          <w:sz w:val="28"/>
          <w:szCs w:val="28"/>
          <w:lang w:val="uk-UA"/>
        </w:rPr>
      </w:pPr>
      <w:r w:rsidRPr="00B36617">
        <w:rPr>
          <w:sz w:val="28"/>
          <w:szCs w:val="28"/>
          <w:lang w:val="uk-UA"/>
        </w:rPr>
        <w:t xml:space="preserve">Загальна сума визначених збитків становить </w:t>
      </w:r>
      <w:r>
        <w:rPr>
          <w:sz w:val="28"/>
          <w:szCs w:val="28"/>
          <w:lang w:val="uk-UA"/>
        </w:rPr>
        <w:t>1 598 393,60</w:t>
      </w:r>
      <w:r>
        <w:rPr>
          <w:color w:val="000000"/>
          <w:sz w:val="28"/>
          <w:szCs w:val="28"/>
          <w:lang w:val="uk-UA"/>
        </w:rPr>
        <w:t xml:space="preserve"> </w:t>
      </w:r>
      <w:r w:rsidRPr="00B36617">
        <w:rPr>
          <w:sz w:val="28"/>
          <w:szCs w:val="28"/>
          <w:lang w:val="uk-UA"/>
        </w:rPr>
        <w:t>грн.</w:t>
      </w:r>
    </w:p>
    <w:p w:rsidR="00CF097A" w:rsidRPr="0060279E" w:rsidRDefault="00CF097A" w:rsidP="00CF097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вересня 2019 року </w:t>
      </w:r>
      <w:r w:rsidRPr="00644E05">
        <w:rPr>
          <w:sz w:val="28"/>
          <w:szCs w:val="28"/>
          <w:lang w:val="uk-UA"/>
        </w:rPr>
        <w:t>було проведен</w:t>
      </w:r>
      <w:r>
        <w:rPr>
          <w:sz w:val="28"/>
          <w:szCs w:val="28"/>
          <w:lang w:val="uk-UA"/>
        </w:rPr>
        <w:t>і</w:t>
      </w:r>
      <w:r w:rsidRPr="00644E05">
        <w:rPr>
          <w:sz w:val="28"/>
          <w:szCs w:val="28"/>
          <w:lang w:val="uk-UA"/>
        </w:rPr>
        <w:t xml:space="preserve"> засідання Комісії та розглянуто питання щодо </w:t>
      </w:r>
      <w:r>
        <w:rPr>
          <w:sz w:val="28"/>
          <w:szCs w:val="28"/>
          <w:lang w:val="uk-UA"/>
        </w:rPr>
        <w:t xml:space="preserve">визначення та </w:t>
      </w:r>
      <w:r w:rsidRPr="00644E05">
        <w:rPr>
          <w:sz w:val="28"/>
          <w:szCs w:val="28"/>
          <w:lang w:val="uk-UA"/>
        </w:rPr>
        <w:t xml:space="preserve">затвердження сум збитків при використанні </w:t>
      </w:r>
      <w:r w:rsidRPr="0060279E">
        <w:rPr>
          <w:sz w:val="28"/>
          <w:szCs w:val="28"/>
          <w:lang w:val="uk-UA"/>
        </w:rPr>
        <w:t>земельних ділянок з порушенням законодавства: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82,6050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Монофіламент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 у сумі </w:t>
      </w:r>
      <w:r>
        <w:rPr>
          <w:rStyle w:val="a8"/>
          <w:i w:val="0"/>
          <w:iCs/>
        </w:rPr>
        <w:t>4 638 532,33</w:t>
      </w:r>
      <w:r w:rsidRPr="00AC7268">
        <w:rPr>
          <w:rStyle w:val="a8"/>
          <w:i w:val="0"/>
          <w:iCs/>
        </w:rPr>
        <w:t xml:space="preserve"> грн.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82,6050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Монофіламент</w:t>
      </w:r>
      <w:proofErr w:type="spellEnd"/>
      <w:r>
        <w:rPr>
          <w:szCs w:val="28"/>
        </w:rPr>
        <w:t xml:space="preserve">" </w:t>
      </w:r>
      <w:r w:rsidRPr="00AC7268">
        <w:rPr>
          <w:szCs w:val="28"/>
        </w:rPr>
        <w:t xml:space="preserve">у сумі </w:t>
      </w:r>
      <w:r>
        <w:rPr>
          <w:rStyle w:val="a8"/>
          <w:i w:val="0"/>
          <w:iCs/>
        </w:rPr>
        <w:t>16 088 149,80</w:t>
      </w:r>
      <w:r w:rsidRPr="00AC7268">
        <w:rPr>
          <w:rStyle w:val="a8"/>
          <w:i w:val="0"/>
          <w:iCs/>
        </w:rPr>
        <w:t xml:space="preserve"> грн.</w:t>
      </w:r>
      <w:r>
        <w:rPr>
          <w:rStyle w:val="a8"/>
          <w:i w:val="0"/>
          <w:iCs/>
        </w:rPr>
        <w:t>;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lastRenderedPageBreak/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82,6050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Монофіламент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у сумі </w:t>
      </w:r>
      <w:r>
        <w:rPr>
          <w:rStyle w:val="a8"/>
          <w:i w:val="0"/>
          <w:iCs/>
        </w:rPr>
        <w:t>13 052 663,87</w:t>
      </w:r>
      <w:r w:rsidRPr="00AC7268">
        <w:rPr>
          <w:rStyle w:val="a8"/>
          <w:i w:val="0"/>
          <w:iCs/>
        </w:rPr>
        <w:t xml:space="preserve"> грн.</w:t>
      </w:r>
      <w:r>
        <w:rPr>
          <w:rStyle w:val="a8"/>
          <w:i w:val="0"/>
          <w:iCs/>
        </w:rPr>
        <w:t xml:space="preserve">; 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82,6050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Монофіламент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у сумі </w:t>
      </w:r>
      <w:r>
        <w:rPr>
          <w:rStyle w:val="a8"/>
          <w:i w:val="0"/>
          <w:iCs/>
        </w:rPr>
        <w:t>9 100 607,31</w:t>
      </w:r>
      <w:r w:rsidRPr="00AC7268">
        <w:rPr>
          <w:rStyle w:val="a8"/>
          <w:i w:val="0"/>
          <w:iCs/>
        </w:rPr>
        <w:t xml:space="preserve"> грн.</w:t>
      </w:r>
      <w:r>
        <w:rPr>
          <w:rStyle w:val="a8"/>
          <w:i w:val="0"/>
          <w:iCs/>
        </w:rPr>
        <w:t>;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3,3802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Укркорд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 у сумі </w:t>
      </w:r>
      <w:r>
        <w:rPr>
          <w:rStyle w:val="a8"/>
          <w:i w:val="0"/>
          <w:iCs/>
        </w:rPr>
        <w:t>255 490,62</w:t>
      </w:r>
      <w:r w:rsidRPr="00AC7268">
        <w:rPr>
          <w:rStyle w:val="a8"/>
          <w:i w:val="0"/>
          <w:iCs/>
        </w:rPr>
        <w:t xml:space="preserve"> грн.</w:t>
      </w:r>
      <w:r>
        <w:rPr>
          <w:rStyle w:val="a8"/>
          <w:i w:val="0"/>
          <w:iCs/>
        </w:rPr>
        <w:t>;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3,3802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Укркорд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у сумі </w:t>
      </w:r>
      <w:r>
        <w:rPr>
          <w:rStyle w:val="a8"/>
          <w:i w:val="0"/>
          <w:iCs/>
        </w:rPr>
        <w:t>658 327,75</w:t>
      </w:r>
      <w:r w:rsidRPr="00AC7268">
        <w:rPr>
          <w:rStyle w:val="a8"/>
          <w:i w:val="0"/>
          <w:iCs/>
        </w:rPr>
        <w:t xml:space="preserve"> грн.</w:t>
      </w:r>
      <w:r>
        <w:rPr>
          <w:rStyle w:val="a8"/>
          <w:i w:val="0"/>
          <w:iCs/>
        </w:rPr>
        <w:t>;</w:t>
      </w:r>
    </w:p>
    <w:p w:rsidR="00CF097A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3,3802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Укркорд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у сумі </w:t>
      </w:r>
      <w:r>
        <w:rPr>
          <w:rStyle w:val="a8"/>
          <w:i w:val="0"/>
          <w:iCs/>
        </w:rPr>
        <w:t xml:space="preserve">534 115,54 </w:t>
      </w:r>
      <w:r w:rsidRPr="00AC7268">
        <w:rPr>
          <w:rStyle w:val="a8"/>
          <w:i w:val="0"/>
          <w:iCs/>
        </w:rPr>
        <w:t>грн.</w:t>
      </w:r>
      <w:r>
        <w:rPr>
          <w:rStyle w:val="a8"/>
          <w:i w:val="0"/>
          <w:iCs/>
        </w:rPr>
        <w:t>;</w:t>
      </w:r>
    </w:p>
    <w:p w:rsidR="00CF097A" w:rsidRPr="00AC7268" w:rsidRDefault="00CF097A" w:rsidP="00CF097A">
      <w:pPr>
        <w:pStyle w:val="a6"/>
        <w:ind w:firstLine="902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AC7268">
        <w:rPr>
          <w:szCs w:val="28"/>
        </w:rPr>
        <w:t xml:space="preserve"> </w:t>
      </w:r>
      <w:r>
        <w:rPr>
          <w:szCs w:val="28"/>
        </w:rPr>
        <w:t>площею 3,3802 га, по вул. Івана Мазепи, 78</w:t>
      </w:r>
      <w:r w:rsidRPr="00AC7268">
        <w:rPr>
          <w:szCs w:val="28"/>
        </w:rPr>
        <w:t xml:space="preserve">, м. Чернігів, </w:t>
      </w:r>
      <w:r>
        <w:rPr>
          <w:szCs w:val="28"/>
        </w:rPr>
        <w:t>товариством з обмеженою відповідальністю "</w:t>
      </w:r>
      <w:proofErr w:type="spellStart"/>
      <w:r>
        <w:rPr>
          <w:szCs w:val="28"/>
        </w:rPr>
        <w:t>Укркорд</w:t>
      </w:r>
      <w:proofErr w:type="spellEnd"/>
      <w:r>
        <w:rPr>
          <w:szCs w:val="28"/>
        </w:rPr>
        <w:t>"</w:t>
      </w:r>
      <w:r w:rsidRPr="00AC7268">
        <w:rPr>
          <w:szCs w:val="28"/>
        </w:rPr>
        <w:t xml:space="preserve"> у сумі </w:t>
      </w:r>
      <w:r>
        <w:rPr>
          <w:rStyle w:val="a8"/>
          <w:i w:val="0"/>
          <w:iCs/>
        </w:rPr>
        <w:t xml:space="preserve">372 397,23 </w:t>
      </w:r>
      <w:r w:rsidRPr="00AC7268">
        <w:rPr>
          <w:rStyle w:val="a8"/>
          <w:i w:val="0"/>
          <w:iCs/>
        </w:rPr>
        <w:t>грн.</w:t>
      </w:r>
    </w:p>
    <w:p w:rsidR="00CF097A" w:rsidRDefault="00CF097A" w:rsidP="00CF097A">
      <w:pPr>
        <w:ind w:firstLine="902"/>
        <w:jc w:val="both"/>
        <w:rPr>
          <w:sz w:val="28"/>
          <w:szCs w:val="28"/>
          <w:lang w:val="uk-UA"/>
        </w:rPr>
      </w:pPr>
      <w:r w:rsidRPr="00B36617">
        <w:rPr>
          <w:sz w:val="28"/>
          <w:szCs w:val="28"/>
          <w:lang w:val="uk-UA"/>
        </w:rPr>
        <w:t xml:space="preserve">Загальна сума визначених збитків становить </w:t>
      </w:r>
      <w:r>
        <w:rPr>
          <w:sz w:val="28"/>
          <w:szCs w:val="28"/>
          <w:lang w:val="uk-UA"/>
        </w:rPr>
        <w:t>44 700 284,44</w:t>
      </w:r>
      <w:r>
        <w:rPr>
          <w:color w:val="000000"/>
          <w:sz w:val="28"/>
          <w:szCs w:val="28"/>
          <w:lang w:val="uk-UA"/>
        </w:rPr>
        <w:t xml:space="preserve"> </w:t>
      </w:r>
      <w:r w:rsidRPr="00B36617">
        <w:rPr>
          <w:sz w:val="28"/>
          <w:szCs w:val="28"/>
          <w:lang w:val="uk-UA"/>
        </w:rPr>
        <w:t>грн.</w:t>
      </w:r>
    </w:p>
    <w:p w:rsidR="00E85BF9" w:rsidRPr="002A23FA" w:rsidRDefault="00E85BF9" w:rsidP="00B36617">
      <w:pPr>
        <w:ind w:firstLine="902"/>
        <w:jc w:val="both"/>
        <w:rPr>
          <w:bCs/>
          <w:sz w:val="28"/>
          <w:szCs w:val="28"/>
          <w:lang w:val="uk-UA"/>
        </w:rPr>
      </w:pPr>
      <w:r w:rsidRPr="00B36617">
        <w:rPr>
          <w:sz w:val="28"/>
          <w:szCs w:val="28"/>
          <w:lang w:val="uk-UA"/>
        </w:rPr>
        <w:t>Пунктом 5.4 Положення про порядок визначення та відшкодування збитків, заподіяних власникам землі та землекористувачам в місті Чернігові</w:t>
      </w:r>
      <w:r w:rsidRPr="00B36617">
        <w:rPr>
          <w:bCs/>
          <w:sz w:val="28"/>
          <w:szCs w:val="28"/>
          <w:lang w:val="uk-UA"/>
        </w:rPr>
        <w:t xml:space="preserve">, </w:t>
      </w:r>
      <w:r w:rsidRPr="00B36617">
        <w:rPr>
          <w:sz w:val="28"/>
          <w:szCs w:val="28"/>
          <w:lang w:val="uk-UA"/>
        </w:rPr>
        <w:t>передбачено, що р</w:t>
      </w:r>
      <w:r w:rsidRPr="00B36617">
        <w:rPr>
          <w:bCs/>
          <w:sz w:val="28"/>
          <w:szCs w:val="28"/>
          <w:lang w:val="uk-UA"/>
        </w:rPr>
        <w:t>езультати роботи Комісії оформлюються відповідними актами, що затверджуються рішенням виконавчого комітету міської ради і в яких встановлюються розміри</w:t>
      </w:r>
      <w:r w:rsidRPr="002A23FA">
        <w:rPr>
          <w:bCs/>
          <w:sz w:val="28"/>
          <w:szCs w:val="28"/>
          <w:lang w:val="uk-UA"/>
        </w:rPr>
        <w:t xml:space="preserve"> збитків по кожному суб’єкту окремо.</w:t>
      </w:r>
    </w:p>
    <w:p w:rsidR="00E85BF9" w:rsidRPr="00F74846" w:rsidRDefault="00E85BF9" w:rsidP="00E85BF9">
      <w:pPr>
        <w:ind w:firstLine="900"/>
        <w:jc w:val="both"/>
        <w:rPr>
          <w:sz w:val="28"/>
          <w:szCs w:val="28"/>
          <w:lang w:val="uk-UA"/>
        </w:rPr>
      </w:pPr>
      <w:r w:rsidRPr="00F74846">
        <w:rPr>
          <w:sz w:val="28"/>
          <w:szCs w:val="28"/>
          <w:lang w:val="uk-UA"/>
        </w:rPr>
        <w:t>Прийняття рішення  надасть можливість вчиняти дії направлені на стягнення збитків до міського бюджету.</w:t>
      </w:r>
    </w:p>
    <w:p w:rsidR="00564F66" w:rsidRDefault="00564F66" w:rsidP="00E85BF9">
      <w:pPr>
        <w:tabs>
          <w:tab w:val="left" w:pos="7020"/>
        </w:tabs>
        <w:ind w:right="999"/>
        <w:jc w:val="both"/>
        <w:rPr>
          <w:sz w:val="28"/>
          <w:szCs w:val="28"/>
          <w:lang w:val="uk-UA"/>
        </w:rPr>
      </w:pPr>
    </w:p>
    <w:p w:rsidR="00E85BF9" w:rsidRPr="00F74846" w:rsidRDefault="00E85BF9" w:rsidP="00E85BF9">
      <w:pPr>
        <w:tabs>
          <w:tab w:val="left" w:pos="7020"/>
        </w:tabs>
        <w:ind w:right="999"/>
        <w:jc w:val="both"/>
        <w:rPr>
          <w:sz w:val="28"/>
          <w:szCs w:val="28"/>
          <w:lang w:val="uk-UA"/>
        </w:rPr>
      </w:pPr>
      <w:r w:rsidRPr="00F74846">
        <w:rPr>
          <w:sz w:val="28"/>
          <w:szCs w:val="28"/>
          <w:lang w:val="uk-UA"/>
        </w:rPr>
        <w:t xml:space="preserve">Начальник управління земельних </w:t>
      </w:r>
    </w:p>
    <w:p w:rsidR="00E85BF9" w:rsidRPr="0079343D" w:rsidRDefault="00E85BF9" w:rsidP="00E85BF9">
      <w:pPr>
        <w:pStyle w:val="a6"/>
        <w:jc w:val="both"/>
        <w:rPr>
          <w:szCs w:val="28"/>
        </w:rPr>
      </w:pPr>
      <w:r w:rsidRPr="00F74846">
        <w:rPr>
          <w:szCs w:val="28"/>
        </w:rPr>
        <w:t xml:space="preserve">ресурсів Чернігівської міської ради                                            В. </w:t>
      </w:r>
      <w:r w:rsidR="00612B2A">
        <w:rPr>
          <w:szCs w:val="28"/>
        </w:rPr>
        <w:t>ДМИТРЕНКО</w:t>
      </w:r>
    </w:p>
    <w:p w:rsidR="00315A1E" w:rsidRPr="00E85BF9" w:rsidRDefault="00315A1E">
      <w:pPr>
        <w:rPr>
          <w:lang w:val="uk-UA"/>
        </w:rPr>
      </w:pPr>
    </w:p>
    <w:sectPr w:rsidR="00315A1E" w:rsidRPr="00E85BF9" w:rsidSect="00564F66">
      <w:headerReference w:type="even" r:id="rId7"/>
      <w:headerReference w:type="default" r:id="rId8"/>
      <w:pgSz w:w="11909" w:h="16834" w:code="9"/>
      <w:pgMar w:top="1134" w:right="567" w:bottom="426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4D" w:rsidRDefault="0079094D">
      <w:r>
        <w:separator/>
      </w:r>
    </w:p>
  </w:endnote>
  <w:endnote w:type="continuationSeparator" w:id="0">
    <w:p w:rsidR="0079094D" w:rsidRDefault="0079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4D" w:rsidRDefault="0079094D">
      <w:r>
        <w:separator/>
      </w:r>
    </w:p>
  </w:footnote>
  <w:footnote w:type="continuationSeparator" w:id="0">
    <w:p w:rsidR="0079094D" w:rsidRDefault="0079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AB2" w:rsidRDefault="007909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97A">
      <w:rPr>
        <w:rStyle w:val="a5"/>
        <w:noProof/>
      </w:rPr>
      <w:t>2</w:t>
    </w:r>
    <w:r>
      <w:rPr>
        <w:rStyle w:val="a5"/>
      </w:rPr>
      <w:fldChar w:fldCharType="end"/>
    </w:r>
  </w:p>
  <w:p w:rsidR="00F96AB2" w:rsidRDefault="007909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9"/>
    <w:rsid w:val="00016671"/>
    <w:rsid w:val="00195D6E"/>
    <w:rsid w:val="001C597C"/>
    <w:rsid w:val="0021401C"/>
    <w:rsid w:val="002E7D82"/>
    <w:rsid w:val="00315A1E"/>
    <w:rsid w:val="00564F66"/>
    <w:rsid w:val="00612B2A"/>
    <w:rsid w:val="00630854"/>
    <w:rsid w:val="007809B4"/>
    <w:rsid w:val="0079094D"/>
    <w:rsid w:val="007B61B9"/>
    <w:rsid w:val="00A24BBD"/>
    <w:rsid w:val="00B36617"/>
    <w:rsid w:val="00BC41BA"/>
    <w:rsid w:val="00CF097A"/>
    <w:rsid w:val="00D07E57"/>
    <w:rsid w:val="00E85BF9"/>
    <w:rsid w:val="00F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 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 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2019-09-05T07:37:00Z</dcterms:created>
  <dcterms:modified xsi:type="dcterms:W3CDTF">2019-09-11T11:34:00Z</dcterms:modified>
</cp:coreProperties>
</file>