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BDB74" w14:textId="77777777" w:rsidR="003D7721" w:rsidRPr="003D7721" w:rsidRDefault="003D7721" w:rsidP="003D7721">
      <w:pPr>
        <w:spacing w:after="0" w:line="240" w:lineRule="auto"/>
        <w:ind w:right="285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3D7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ПОЯСНЮВАЛЬНА ЗАПИСКА</w:t>
      </w:r>
    </w:p>
    <w:p w14:paraId="585EA3DE" w14:textId="77777777" w:rsidR="003D7721" w:rsidRPr="003D7721" w:rsidRDefault="003D7721" w:rsidP="003D7721">
      <w:pPr>
        <w:spacing w:after="0" w:line="240" w:lineRule="auto"/>
        <w:ind w:right="285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D7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 проекту рішення виконавчого комітету міської ради</w:t>
      </w:r>
    </w:p>
    <w:p w14:paraId="41C1545D" w14:textId="77777777" w:rsidR="003D7721" w:rsidRPr="003D7721" w:rsidRDefault="003D7721" w:rsidP="003D7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3D7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</w:t>
      </w:r>
      <w:r w:rsidRPr="003D77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Про </w:t>
      </w:r>
      <w:r w:rsidRPr="003D77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погодження внесення змін до Програми забезпечення діяльності комунального підприємства «Міський Палац культури імені В’ячеслава Радченка» Чернігівської міської ради на 20</w:t>
      </w:r>
      <w:r w:rsidR="00175A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22</w:t>
      </w:r>
      <w:r w:rsidRPr="003D77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-202</w:t>
      </w:r>
      <w:r w:rsidR="00175A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4</w:t>
      </w:r>
      <w:r w:rsidRPr="003D77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роки»</w:t>
      </w:r>
    </w:p>
    <w:p w14:paraId="75E0C0A8" w14:textId="2FB260B2" w:rsidR="003D7721" w:rsidRDefault="003D7721" w:rsidP="003D7721">
      <w:pPr>
        <w:spacing w:after="0" w:line="240" w:lineRule="auto"/>
        <w:ind w:right="28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9345365" w14:textId="77777777" w:rsidR="00121FCB" w:rsidRPr="009857C3" w:rsidRDefault="00121FCB" w:rsidP="003D7721">
      <w:pPr>
        <w:spacing w:after="0" w:line="240" w:lineRule="auto"/>
        <w:ind w:right="28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A4BDC00" w14:textId="6D756D53" w:rsidR="00F32682" w:rsidRPr="003B2ADC" w:rsidRDefault="003D7721" w:rsidP="003D77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Рішенням Чернігівської міської ради від 2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6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серпня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20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21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року № 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10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/VІІ</w:t>
      </w:r>
      <w:r w:rsidR="008220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I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– 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15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«Про затвердження Програми забезпечення діяльності комунального підприємства «Міський Палац культури імені В’ячеслава Радченка» Чернігівської міської ради на 20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22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-202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4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роки» було затверджено Програму забезпечення діяльності комунального підприємства «Міський Палац культури імені В’ячеслава Радченка» Чернігівської </w:t>
      </w:r>
      <w:r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міської ради на 20</w:t>
      </w:r>
      <w:r w:rsidR="00513CCE"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22</w:t>
      </w:r>
      <w:r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-202</w:t>
      </w:r>
      <w:r w:rsidR="00513CCE"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4</w:t>
      </w:r>
      <w:r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роки</w:t>
      </w:r>
      <w:r w:rsidR="00500D9B"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зі змінами</w:t>
      </w:r>
      <w:r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(далі – Програма). </w:t>
      </w:r>
    </w:p>
    <w:p w14:paraId="521ADA00" w14:textId="17703584" w:rsidR="003D7721" w:rsidRDefault="003D7721" w:rsidP="003D77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</w:pP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У зв’язку зі зміною окремих напрямків діяльності підприємства та вихідних даних, які враховувалися при складанні Програми (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відсутність можливості в забезпеченні будівлі Палацу цілодобовою професійною охороною, відсутність потреби в закупівлі </w:t>
      </w:r>
      <w:r w:rsidR="002E57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національних автентичних костюмів, взуття для аматорських колективів</w:t>
      </w:r>
      <w:r w:rsidR="00843F00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,</w:t>
      </w:r>
      <w:r w:rsidR="00704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відсутність потреби в придбанні</w:t>
      </w:r>
      <w:r w:rsidR="00843F00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704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та /або ремонту музичних інструментів, </w:t>
      </w:r>
      <w:r w:rsidR="00843F00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виникнення потреби в проведенні </w:t>
      </w:r>
      <w:r w:rsidR="00513CCE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поточного ремонту</w:t>
      </w:r>
      <w:r w:rsidR="00D86F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235632"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та закупівлі будівельних матеріалів</w:t>
      </w:r>
      <w:r w:rsidRPr="002356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) до затвердженого переліку заходів необхідно внести зміни та скорегувати обсяги їх фінансування.</w:t>
      </w:r>
    </w:p>
    <w:p w14:paraId="46C1CB0A" w14:textId="77777777" w:rsidR="00121FCB" w:rsidRPr="003D7721" w:rsidRDefault="00121FCB" w:rsidP="003D77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428"/>
        <w:gridCol w:w="851"/>
        <w:gridCol w:w="1100"/>
        <w:gridCol w:w="1134"/>
        <w:gridCol w:w="1134"/>
      </w:tblGrid>
      <w:tr w:rsidR="00673456" w:rsidRPr="00500D9B" w14:paraId="01EC5EF4" w14:textId="77777777" w:rsidTr="004A78BB">
        <w:trPr>
          <w:trHeight w:val="454"/>
        </w:trPr>
        <w:tc>
          <w:tcPr>
            <w:tcW w:w="1276" w:type="dxa"/>
            <w:vMerge w:val="restart"/>
            <w:hideMark/>
          </w:tcPr>
          <w:p w14:paraId="6B2A1906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 xml:space="preserve">№ пункту додатку 2 </w:t>
            </w: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рограми</w:t>
            </w:r>
          </w:p>
        </w:tc>
        <w:tc>
          <w:tcPr>
            <w:tcW w:w="4428" w:type="dxa"/>
            <w:vMerge w:val="restart"/>
            <w:hideMark/>
          </w:tcPr>
          <w:p w14:paraId="490EF204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Назва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 xml:space="preserve"> заходів програми, до яких вносяться зміни</w:t>
            </w:r>
          </w:p>
        </w:tc>
        <w:tc>
          <w:tcPr>
            <w:tcW w:w="851" w:type="dxa"/>
            <w:vMerge w:val="restart"/>
            <w:hideMark/>
          </w:tcPr>
          <w:p w14:paraId="5D676096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Строк вико</w:t>
            </w: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нання заходу</w:t>
            </w:r>
          </w:p>
        </w:tc>
        <w:tc>
          <w:tcPr>
            <w:tcW w:w="3368" w:type="dxa"/>
            <w:gridSpan w:val="3"/>
            <w:hideMark/>
          </w:tcPr>
          <w:p w14:paraId="61F1523A" w14:textId="65AE5D72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Обсяги фінансування заходів, передбачені Програмою</w:t>
            </w:r>
            <w:r w:rsidR="00500D9B" w:rsidRPr="004A78BB">
              <w:rPr>
                <w:rFonts w:ascii="Times New Roman" w:eastAsia="Times New Roman" w:hAnsi="Times New Roman" w:cs="Times New Roman"/>
                <w:lang w:val="uk-UA" w:eastAsia="ru-RU"/>
              </w:rPr>
              <w:t>, тис. грн</w:t>
            </w:r>
          </w:p>
        </w:tc>
      </w:tr>
      <w:tr w:rsidR="00673456" w:rsidRPr="00500D9B" w14:paraId="766A25B2" w14:textId="77777777" w:rsidTr="004A78BB">
        <w:trPr>
          <w:trHeight w:val="269"/>
        </w:trPr>
        <w:tc>
          <w:tcPr>
            <w:tcW w:w="1276" w:type="dxa"/>
            <w:vMerge/>
            <w:hideMark/>
          </w:tcPr>
          <w:p w14:paraId="64036EFC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428" w:type="dxa"/>
            <w:vMerge/>
            <w:hideMark/>
          </w:tcPr>
          <w:p w14:paraId="72C5AA2A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vMerge/>
            <w:hideMark/>
          </w:tcPr>
          <w:p w14:paraId="241DFE54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00" w:type="dxa"/>
            <w:hideMark/>
          </w:tcPr>
          <w:p w14:paraId="2DB293BD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поточна редакція</w:t>
            </w:r>
          </w:p>
        </w:tc>
        <w:tc>
          <w:tcPr>
            <w:tcW w:w="1134" w:type="dxa"/>
            <w:hideMark/>
          </w:tcPr>
          <w:p w14:paraId="36DA8E7B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нова редакція</w:t>
            </w:r>
          </w:p>
        </w:tc>
        <w:tc>
          <w:tcPr>
            <w:tcW w:w="1134" w:type="dxa"/>
            <w:hideMark/>
          </w:tcPr>
          <w:p w14:paraId="7998CFD5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різниця</w:t>
            </w:r>
          </w:p>
        </w:tc>
      </w:tr>
      <w:tr w:rsidR="00673456" w:rsidRPr="003D7721" w14:paraId="10F5999E" w14:textId="77777777" w:rsidTr="004A78BB">
        <w:tc>
          <w:tcPr>
            <w:tcW w:w="1276" w:type="dxa"/>
          </w:tcPr>
          <w:p w14:paraId="61351FAA" w14:textId="77777777" w:rsidR="00673456" w:rsidRPr="004A78BB" w:rsidRDefault="00673456" w:rsidP="0007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2.</w:t>
            </w:r>
          </w:p>
        </w:tc>
        <w:tc>
          <w:tcPr>
            <w:tcW w:w="4428" w:type="dxa"/>
          </w:tcPr>
          <w:p w14:paraId="4E0C9C4A" w14:textId="77777777" w:rsidR="00673456" w:rsidRPr="004A78BB" w:rsidRDefault="00673456" w:rsidP="00076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будівлі КП «Міський Палац культури» цілодобовою професійною охороною</w:t>
            </w:r>
          </w:p>
        </w:tc>
        <w:tc>
          <w:tcPr>
            <w:tcW w:w="851" w:type="dxa"/>
            <w:vAlign w:val="center"/>
          </w:tcPr>
          <w:p w14:paraId="54D4B36D" w14:textId="77777777" w:rsidR="00673456" w:rsidRPr="004A78BB" w:rsidRDefault="00673456" w:rsidP="0027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</w:p>
        </w:tc>
        <w:tc>
          <w:tcPr>
            <w:tcW w:w="1100" w:type="dxa"/>
            <w:vAlign w:val="center"/>
          </w:tcPr>
          <w:p w14:paraId="7EF42FB1" w14:textId="77777777" w:rsidR="00673456" w:rsidRPr="004A78BB" w:rsidRDefault="00673456" w:rsidP="0007643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563,4</w:t>
            </w:r>
          </w:p>
        </w:tc>
        <w:tc>
          <w:tcPr>
            <w:tcW w:w="1134" w:type="dxa"/>
            <w:vAlign w:val="center"/>
          </w:tcPr>
          <w:p w14:paraId="78D683FF" w14:textId="77777777" w:rsidR="00673456" w:rsidRPr="004A78BB" w:rsidRDefault="00673456" w:rsidP="0007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13,4</w:t>
            </w:r>
          </w:p>
        </w:tc>
        <w:tc>
          <w:tcPr>
            <w:tcW w:w="1134" w:type="dxa"/>
            <w:vAlign w:val="center"/>
          </w:tcPr>
          <w:p w14:paraId="5892C0A7" w14:textId="77777777" w:rsidR="00673456" w:rsidRPr="004A78BB" w:rsidRDefault="00673456" w:rsidP="000B0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-550,0</w:t>
            </w:r>
          </w:p>
        </w:tc>
      </w:tr>
      <w:tr w:rsidR="00673456" w:rsidRPr="003D7721" w14:paraId="6FD5D1F6" w14:textId="77777777" w:rsidTr="004A78BB">
        <w:tc>
          <w:tcPr>
            <w:tcW w:w="1276" w:type="dxa"/>
            <w:vMerge w:val="restart"/>
          </w:tcPr>
          <w:p w14:paraId="3912F8CC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27DF7F01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44181B7C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6BE340E1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083CF9F8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264E46E2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b/>
                <w:lang w:val="uk-UA"/>
              </w:rPr>
              <w:t xml:space="preserve">      4.</w:t>
            </w:r>
          </w:p>
        </w:tc>
        <w:tc>
          <w:tcPr>
            <w:tcW w:w="4428" w:type="dxa"/>
          </w:tcPr>
          <w:p w14:paraId="240210E3" w14:textId="77777777" w:rsidR="00673456" w:rsidRPr="004A78BB" w:rsidRDefault="00673456" w:rsidP="00D86F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 xml:space="preserve">акупівля </w:t>
            </w: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 пошиття національних  автентичних 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костюмів</w:t>
            </w: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,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взуття</w:t>
            </w: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для аматорських колективів</w:t>
            </w:r>
          </w:p>
        </w:tc>
        <w:tc>
          <w:tcPr>
            <w:tcW w:w="851" w:type="dxa"/>
            <w:vAlign w:val="center"/>
          </w:tcPr>
          <w:p w14:paraId="7E4EA48F" w14:textId="77777777" w:rsidR="00673456" w:rsidRPr="004A78BB" w:rsidRDefault="00673456" w:rsidP="000B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</w:p>
          <w:p w14:paraId="2A0C08D2" w14:textId="77777777" w:rsidR="00673456" w:rsidRPr="004A78BB" w:rsidRDefault="00673456" w:rsidP="000B0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00" w:type="dxa"/>
            <w:vAlign w:val="center"/>
          </w:tcPr>
          <w:p w14:paraId="2ABB3855" w14:textId="77777777" w:rsidR="00673456" w:rsidRPr="004A78BB" w:rsidRDefault="00673456" w:rsidP="000764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100,0</w:t>
            </w:r>
          </w:p>
          <w:p w14:paraId="6B6CD8C3" w14:textId="77777777" w:rsidR="00673456" w:rsidRPr="004A78BB" w:rsidRDefault="00673456" w:rsidP="0007643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49C4A068" w14:textId="77777777" w:rsidR="00673456" w:rsidRPr="004A78BB" w:rsidRDefault="00673456" w:rsidP="000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  <w:p w14:paraId="174AA175" w14:textId="77777777" w:rsidR="00673456" w:rsidRPr="004A78BB" w:rsidRDefault="00673456" w:rsidP="0007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520B9A8" w14:textId="77777777" w:rsidR="00673456" w:rsidRPr="004A78BB" w:rsidRDefault="00673456" w:rsidP="000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  <w:p w14:paraId="737F25B0" w14:textId="77777777" w:rsidR="00673456" w:rsidRPr="004A78BB" w:rsidRDefault="00673456" w:rsidP="0027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673456" w:rsidRPr="003D7721" w14:paraId="1C524164" w14:textId="77777777" w:rsidTr="004A78BB">
        <w:trPr>
          <w:trHeight w:val="784"/>
        </w:trPr>
        <w:tc>
          <w:tcPr>
            <w:tcW w:w="1276" w:type="dxa"/>
            <w:vMerge/>
            <w:vAlign w:val="center"/>
            <w:hideMark/>
          </w:tcPr>
          <w:p w14:paraId="78E4C279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428" w:type="dxa"/>
            <w:hideMark/>
          </w:tcPr>
          <w:p w14:paraId="7B05A2C0" w14:textId="77777777" w:rsidR="00673456" w:rsidRPr="004A78BB" w:rsidRDefault="00673456" w:rsidP="00737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приміщень будівлі КП «Міський Палац культури» в належному стані (поточний ремонт приміщень)</w:t>
            </w:r>
          </w:p>
        </w:tc>
        <w:tc>
          <w:tcPr>
            <w:tcW w:w="851" w:type="dxa"/>
            <w:vAlign w:val="center"/>
            <w:hideMark/>
          </w:tcPr>
          <w:p w14:paraId="22419743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2023</w:t>
            </w:r>
          </w:p>
          <w:p w14:paraId="4954B464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24</w:t>
            </w:r>
          </w:p>
          <w:p w14:paraId="51992C01" w14:textId="77777777" w:rsidR="00673456" w:rsidRPr="004A78BB" w:rsidRDefault="00673456" w:rsidP="001D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00" w:type="dxa"/>
            <w:vAlign w:val="center"/>
            <w:hideMark/>
          </w:tcPr>
          <w:p w14:paraId="7C3A0DBB" w14:textId="77777777" w:rsidR="00673456" w:rsidRPr="004A78BB" w:rsidRDefault="00673456" w:rsidP="003D77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800,0</w:t>
            </w:r>
          </w:p>
          <w:p w14:paraId="5A2DCA4D" w14:textId="77777777" w:rsidR="00673456" w:rsidRPr="004A78BB" w:rsidRDefault="00673456" w:rsidP="003D77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300</w:t>
            </w:r>
            <w:r w:rsidRPr="004A78BB">
              <w:rPr>
                <w:rFonts w:ascii="Times New Roman" w:eastAsia="Times New Roman" w:hAnsi="Times New Roman" w:cs="Times New Roman"/>
                <w:iCs/>
                <w:lang w:eastAsia="ru-RU"/>
              </w:rPr>
              <w:t>,0</w:t>
            </w:r>
          </w:p>
          <w:p w14:paraId="29B6C01E" w14:textId="77777777" w:rsidR="00673456" w:rsidRPr="004A78BB" w:rsidRDefault="00673456" w:rsidP="001D2E7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62F51810" w14:textId="77777777" w:rsidR="00673456" w:rsidRPr="004A78BB" w:rsidRDefault="00673456" w:rsidP="001D2E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1100,0</w:t>
            </w:r>
          </w:p>
          <w:p w14:paraId="6FA8FD7E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1100,0</w:t>
            </w:r>
          </w:p>
          <w:p w14:paraId="4111C941" w14:textId="77777777" w:rsidR="00673456" w:rsidRPr="004A78BB" w:rsidRDefault="00673456" w:rsidP="001D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  <w:hideMark/>
          </w:tcPr>
          <w:p w14:paraId="62628D77" w14:textId="77777777" w:rsidR="00673456" w:rsidRPr="004A78BB" w:rsidRDefault="00673456" w:rsidP="003A09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+300,0</w:t>
            </w:r>
          </w:p>
          <w:p w14:paraId="79D9F9AD" w14:textId="77777777" w:rsidR="00673456" w:rsidRPr="004A78BB" w:rsidRDefault="00673456" w:rsidP="001D2E7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4A78BB">
              <w:rPr>
                <w:rFonts w:ascii="Times New Roman" w:eastAsia="Times New Roman" w:hAnsi="Times New Roman" w:cs="Times New Roman"/>
                <w:lang w:val="uk-UA" w:eastAsia="ru-RU"/>
              </w:rPr>
              <w:t>800</w:t>
            </w:r>
            <w:r w:rsidRPr="004A78B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A4C4DD2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673456" w:rsidRPr="003D7721" w14:paraId="3BB02000" w14:textId="77777777" w:rsidTr="004A78BB">
        <w:trPr>
          <w:trHeight w:val="274"/>
        </w:trPr>
        <w:tc>
          <w:tcPr>
            <w:tcW w:w="1276" w:type="dxa"/>
            <w:vMerge/>
            <w:vAlign w:val="center"/>
            <w:hideMark/>
          </w:tcPr>
          <w:p w14:paraId="1AA3537A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428" w:type="dxa"/>
          </w:tcPr>
          <w:p w14:paraId="06C62100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lang w:val="uk-UA"/>
              </w:rPr>
              <w:t>Закупівля будівельних матеріалів для ремонту</w:t>
            </w:r>
          </w:p>
        </w:tc>
        <w:tc>
          <w:tcPr>
            <w:tcW w:w="851" w:type="dxa"/>
            <w:vAlign w:val="center"/>
          </w:tcPr>
          <w:p w14:paraId="79ECC0E2" w14:textId="77777777" w:rsidR="00673456" w:rsidRPr="004A78BB" w:rsidRDefault="00673456" w:rsidP="001D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Calibri" w:hAnsi="Times New Roman" w:cs="Times New Roman"/>
                <w:lang w:val="uk-UA" w:eastAsia="ru-RU"/>
              </w:rPr>
              <w:t>2024</w:t>
            </w:r>
          </w:p>
        </w:tc>
        <w:tc>
          <w:tcPr>
            <w:tcW w:w="1100" w:type="dxa"/>
            <w:vAlign w:val="center"/>
          </w:tcPr>
          <w:p w14:paraId="0AB08DAC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iCs/>
                <w:lang w:val="uk-UA"/>
              </w:rPr>
              <w:t>250,0</w:t>
            </w:r>
          </w:p>
        </w:tc>
        <w:tc>
          <w:tcPr>
            <w:tcW w:w="1134" w:type="dxa"/>
            <w:vAlign w:val="center"/>
          </w:tcPr>
          <w:p w14:paraId="3237C4CB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lang w:val="uk-UA"/>
              </w:rPr>
              <w:t>500,0</w:t>
            </w:r>
          </w:p>
        </w:tc>
        <w:tc>
          <w:tcPr>
            <w:tcW w:w="1134" w:type="dxa"/>
            <w:vAlign w:val="center"/>
          </w:tcPr>
          <w:p w14:paraId="20857A43" w14:textId="77777777" w:rsidR="00673456" w:rsidRPr="004A78BB" w:rsidRDefault="00673456" w:rsidP="001D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lang w:val="uk-UA"/>
              </w:rPr>
              <w:t>+250,0</w:t>
            </w:r>
          </w:p>
        </w:tc>
      </w:tr>
      <w:tr w:rsidR="00673456" w:rsidRPr="003D7721" w14:paraId="519DB74F" w14:textId="77777777" w:rsidTr="004A78BB">
        <w:trPr>
          <w:trHeight w:val="558"/>
        </w:trPr>
        <w:tc>
          <w:tcPr>
            <w:tcW w:w="1276" w:type="dxa"/>
            <w:vMerge/>
            <w:vAlign w:val="center"/>
          </w:tcPr>
          <w:p w14:paraId="6EC87AA9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428" w:type="dxa"/>
          </w:tcPr>
          <w:p w14:paraId="1C169D5B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lang w:val="uk-UA"/>
              </w:rPr>
              <w:t>Придбання та/або ремонт музичних інструментів</w:t>
            </w:r>
          </w:p>
        </w:tc>
        <w:tc>
          <w:tcPr>
            <w:tcW w:w="851" w:type="dxa"/>
            <w:vAlign w:val="center"/>
          </w:tcPr>
          <w:p w14:paraId="2A9F7E8E" w14:textId="77777777" w:rsidR="00673456" w:rsidRPr="004A78BB" w:rsidRDefault="00673456" w:rsidP="001D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4A78BB">
              <w:rPr>
                <w:rFonts w:ascii="Times New Roman" w:eastAsia="Calibri" w:hAnsi="Times New Roman" w:cs="Times New Roman"/>
                <w:lang w:val="uk-UA" w:eastAsia="ru-RU"/>
              </w:rPr>
              <w:t>2024</w:t>
            </w:r>
          </w:p>
        </w:tc>
        <w:tc>
          <w:tcPr>
            <w:tcW w:w="1100" w:type="dxa"/>
            <w:vAlign w:val="center"/>
          </w:tcPr>
          <w:p w14:paraId="43C6E6E7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iCs/>
                <w:lang w:val="uk-UA"/>
              </w:rPr>
              <w:t>150,0</w:t>
            </w:r>
          </w:p>
        </w:tc>
        <w:tc>
          <w:tcPr>
            <w:tcW w:w="1134" w:type="dxa"/>
            <w:vAlign w:val="center"/>
          </w:tcPr>
          <w:p w14:paraId="4094F32D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lang w:val="uk-UA"/>
              </w:rPr>
              <w:t>50,0</w:t>
            </w:r>
          </w:p>
        </w:tc>
        <w:tc>
          <w:tcPr>
            <w:tcW w:w="1134" w:type="dxa"/>
            <w:vAlign w:val="center"/>
          </w:tcPr>
          <w:p w14:paraId="2D41D539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78BB">
              <w:rPr>
                <w:rFonts w:ascii="Times New Roman" w:eastAsia="Calibri" w:hAnsi="Times New Roman" w:cs="Times New Roman"/>
                <w:lang w:val="uk-UA"/>
              </w:rPr>
              <w:t>-100,0</w:t>
            </w:r>
          </w:p>
        </w:tc>
      </w:tr>
      <w:tr w:rsidR="00673456" w:rsidRPr="003D7721" w14:paraId="38353E80" w14:textId="77777777" w:rsidTr="004A78BB">
        <w:tc>
          <w:tcPr>
            <w:tcW w:w="1276" w:type="dxa"/>
          </w:tcPr>
          <w:p w14:paraId="2A8E361B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428" w:type="dxa"/>
            <w:hideMark/>
          </w:tcPr>
          <w:p w14:paraId="2CBE6C92" w14:textId="77777777" w:rsidR="00673456" w:rsidRPr="004A78BB" w:rsidRDefault="00673456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b/>
                <w:lang w:eastAsia="ru-RU"/>
              </w:rPr>
              <w:t>ВСЬОГО</w:t>
            </w:r>
          </w:p>
        </w:tc>
        <w:tc>
          <w:tcPr>
            <w:tcW w:w="851" w:type="dxa"/>
            <w:hideMark/>
          </w:tcPr>
          <w:p w14:paraId="2057F0D0" w14:textId="77777777" w:rsidR="00673456" w:rsidRPr="004A78BB" w:rsidRDefault="00673456" w:rsidP="0039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4A78B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23</w:t>
            </w:r>
            <w:r w:rsidRPr="004A78BB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 w:rsidRPr="004A78B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1100" w:type="dxa"/>
            <w:vAlign w:val="center"/>
            <w:hideMark/>
          </w:tcPr>
          <w:p w14:paraId="68BE11E2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2163,4</w:t>
            </w:r>
          </w:p>
        </w:tc>
        <w:tc>
          <w:tcPr>
            <w:tcW w:w="1134" w:type="dxa"/>
            <w:vAlign w:val="center"/>
            <w:hideMark/>
          </w:tcPr>
          <w:p w14:paraId="5EC0FF64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2763,4</w:t>
            </w:r>
          </w:p>
        </w:tc>
        <w:tc>
          <w:tcPr>
            <w:tcW w:w="1134" w:type="dxa"/>
            <w:vAlign w:val="center"/>
            <w:hideMark/>
          </w:tcPr>
          <w:p w14:paraId="2D127592" w14:textId="77777777" w:rsidR="00673456" w:rsidRPr="004A78BB" w:rsidRDefault="00673456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4A78B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600</w:t>
            </w:r>
            <w:r w:rsidRPr="004A78B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</w:tbl>
    <w:p w14:paraId="78E4BA08" w14:textId="77777777" w:rsidR="00121FCB" w:rsidRDefault="00121FCB" w:rsidP="003D77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14:paraId="24933679" w14:textId="79C1B957" w:rsidR="00500D9B" w:rsidRDefault="00500D9B" w:rsidP="003D772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При цьому ресурсне забезпечення Програми в розрізі років та загальний обсяг фінансування за рахунок коштів бюджету Чернігівської міської територіальної громади протягом дії Програми збільшується на 600,0 тис. грн для проведення поточного ремонту приміщень Палацу, що відображено у пункті 9.1 пункту 9 розділу</w:t>
      </w:r>
      <w:r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3B2AD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1 “</w:t>
      </w:r>
      <w:r w:rsidRPr="003B2ADC">
        <w:rPr>
          <w:rFonts w:ascii="Times New Roman" w:hAnsi="Times New Roman"/>
          <w:sz w:val="28"/>
          <w:szCs w:val="28"/>
          <w:lang w:val="uk-UA"/>
        </w:rPr>
        <w:t>Паспорт Програми”:</w:t>
      </w:r>
    </w:p>
    <w:p w14:paraId="17F0494D" w14:textId="7838CAD6" w:rsidR="00121FCB" w:rsidRDefault="00121FCB" w:rsidP="003D772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64B64D" w14:textId="77777777" w:rsidR="00121FCB" w:rsidRPr="003B2ADC" w:rsidRDefault="00121FCB" w:rsidP="003D772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2268"/>
        <w:gridCol w:w="1779"/>
      </w:tblGrid>
      <w:tr w:rsidR="003B2ADC" w:rsidRPr="003B2ADC" w14:paraId="0850B620" w14:textId="77777777" w:rsidTr="00500D9B">
        <w:trPr>
          <w:trHeight w:val="682"/>
        </w:trPr>
        <w:tc>
          <w:tcPr>
            <w:tcW w:w="709" w:type="dxa"/>
          </w:tcPr>
          <w:p w14:paraId="41B70EF5" w14:textId="77777777" w:rsidR="00500D9B" w:rsidRPr="004A78BB" w:rsidRDefault="00500D9B" w:rsidP="005056FF">
            <w:pPr>
              <w:widowControl w:val="0"/>
              <w:tabs>
                <w:tab w:val="left" w:pos="1311"/>
              </w:tabs>
              <w:suppressAutoHyphens/>
              <w:jc w:val="right"/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lastRenderedPageBreak/>
              <w:t>9.</w:t>
            </w:r>
          </w:p>
        </w:tc>
        <w:tc>
          <w:tcPr>
            <w:tcW w:w="9150" w:type="dxa"/>
            <w:gridSpan w:val="4"/>
          </w:tcPr>
          <w:p w14:paraId="26C5AB7E" w14:textId="77777777" w:rsidR="00500D9B" w:rsidRPr="004A78BB" w:rsidRDefault="00500D9B" w:rsidP="005056FF">
            <w:pPr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Загальний обсяг фінансових ресурсів, необхідних для реалізації Програми, у тому числі:</w:t>
            </w:r>
          </w:p>
        </w:tc>
      </w:tr>
      <w:tr w:rsidR="003B2ADC" w:rsidRPr="003B2ADC" w14:paraId="4CB228C3" w14:textId="77777777" w:rsidTr="00500D9B">
        <w:trPr>
          <w:trHeight w:val="431"/>
        </w:trPr>
        <w:tc>
          <w:tcPr>
            <w:tcW w:w="709" w:type="dxa"/>
            <w:vMerge w:val="restart"/>
          </w:tcPr>
          <w:p w14:paraId="27A3EB2E" w14:textId="1CC8428D" w:rsidR="00500D9B" w:rsidRPr="004A78BB" w:rsidRDefault="00500D9B" w:rsidP="00500D9B">
            <w:pPr>
              <w:tabs>
                <w:tab w:val="left" w:pos="1311"/>
              </w:tabs>
              <w:jc w:val="right"/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9.1.</w:t>
            </w:r>
          </w:p>
        </w:tc>
        <w:tc>
          <w:tcPr>
            <w:tcW w:w="2835" w:type="dxa"/>
            <w:vMerge w:val="restart"/>
          </w:tcPr>
          <w:p w14:paraId="56820DAA" w14:textId="49ADE34E" w:rsidR="00500D9B" w:rsidRPr="004A78BB" w:rsidRDefault="00500D9B" w:rsidP="00500D9B">
            <w:pPr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коштів бюджету Чернігівської міської територіальної громади</w:t>
            </w:r>
          </w:p>
        </w:tc>
        <w:tc>
          <w:tcPr>
            <w:tcW w:w="2268" w:type="dxa"/>
          </w:tcPr>
          <w:p w14:paraId="5DFDA83B" w14:textId="68D51852" w:rsidR="00500D9B" w:rsidRPr="004A78BB" w:rsidRDefault="00500D9B" w:rsidP="00500D9B">
            <w:pPr>
              <w:jc w:val="center"/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було</w:t>
            </w:r>
          </w:p>
        </w:tc>
        <w:tc>
          <w:tcPr>
            <w:tcW w:w="2268" w:type="dxa"/>
          </w:tcPr>
          <w:p w14:paraId="672BB992" w14:textId="146A8DC3" w:rsidR="00500D9B" w:rsidRPr="004A78BB" w:rsidRDefault="00500D9B" w:rsidP="00500D9B">
            <w:pPr>
              <w:jc w:val="center"/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стало</w:t>
            </w:r>
          </w:p>
        </w:tc>
        <w:tc>
          <w:tcPr>
            <w:tcW w:w="1779" w:type="dxa"/>
          </w:tcPr>
          <w:p w14:paraId="5653174F" w14:textId="74206F90" w:rsidR="00500D9B" w:rsidRPr="004A78BB" w:rsidRDefault="00500D9B" w:rsidP="00500D9B">
            <w:pPr>
              <w:jc w:val="center"/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різниця</w:t>
            </w:r>
          </w:p>
        </w:tc>
      </w:tr>
      <w:tr w:rsidR="003B2ADC" w:rsidRPr="003B2ADC" w14:paraId="6BCC6C0A" w14:textId="77777777" w:rsidTr="00500D9B">
        <w:tc>
          <w:tcPr>
            <w:tcW w:w="709" w:type="dxa"/>
            <w:vMerge/>
          </w:tcPr>
          <w:p w14:paraId="38379D9D" w14:textId="77777777" w:rsidR="00500D9B" w:rsidRPr="004A78BB" w:rsidRDefault="00500D9B" w:rsidP="00500D9B">
            <w:pPr>
              <w:tabs>
                <w:tab w:val="left" w:pos="1311"/>
              </w:tabs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  <w:vMerge/>
          </w:tcPr>
          <w:p w14:paraId="48A65EB6" w14:textId="77777777" w:rsidR="00500D9B" w:rsidRPr="004A78BB" w:rsidRDefault="00500D9B" w:rsidP="00500D9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</w:tcPr>
          <w:p w14:paraId="4F7771CB" w14:textId="2857DC0C" w:rsidR="00500D9B" w:rsidRPr="004A78BB" w:rsidRDefault="00500D9B" w:rsidP="00500D9B">
            <w:pPr>
              <w:jc w:val="center"/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47 645,8 тис. грн.</w:t>
            </w:r>
          </w:p>
        </w:tc>
        <w:tc>
          <w:tcPr>
            <w:tcW w:w="2268" w:type="dxa"/>
          </w:tcPr>
          <w:p w14:paraId="015C181B" w14:textId="77777777" w:rsidR="00500D9B" w:rsidRPr="004A78BB" w:rsidRDefault="00500D9B" w:rsidP="00500D9B">
            <w:pPr>
              <w:jc w:val="center"/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48 245,8 тис. грн.</w:t>
            </w:r>
          </w:p>
          <w:p w14:paraId="3455471F" w14:textId="77777777" w:rsidR="00500D9B" w:rsidRPr="004A78BB" w:rsidRDefault="00500D9B" w:rsidP="00500D9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9" w:type="dxa"/>
          </w:tcPr>
          <w:p w14:paraId="318C3B51" w14:textId="605B2DA2" w:rsidR="00500D9B" w:rsidRPr="004A78BB" w:rsidRDefault="00500D9B" w:rsidP="00500D9B">
            <w:pPr>
              <w:jc w:val="center"/>
              <w:rPr>
                <w:rFonts w:ascii="Times New Roman" w:hAnsi="Times New Roman"/>
                <w:lang w:val="uk-UA"/>
              </w:rPr>
            </w:pPr>
            <w:r w:rsidRPr="004A78BB">
              <w:rPr>
                <w:rFonts w:ascii="Times New Roman" w:hAnsi="Times New Roman"/>
                <w:lang w:val="uk-UA"/>
              </w:rPr>
              <w:t>600,0 тис.грн.</w:t>
            </w:r>
          </w:p>
        </w:tc>
      </w:tr>
    </w:tbl>
    <w:p w14:paraId="6A5527B4" w14:textId="7A31442C" w:rsidR="009857C3" w:rsidRDefault="009857C3" w:rsidP="003D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F1137EB" w14:textId="77777777" w:rsidR="006B5797" w:rsidRPr="004A78BB" w:rsidRDefault="006B5797" w:rsidP="003D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FE12617" w14:textId="77777777" w:rsidR="003D7721" w:rsidRPr="003D7721" w:rsidRDefault="00B50489" w:rsidP="003D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д</w:t>
      </w:r>
      <w:r w:rsidR="003D7721" w:rsidRPr="003D7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3D7721" w:rsidRPr="003D7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5B7F2A4D" w14:textId="77777777" w:rsidR="005406A9" w:rsidRPr="003D7721" w:rsidRDefault="003D7721" w:rsidP="00477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5"/>
        <w:jc w:val="both"/>
        <w:rPr>
          <w:lang w:val="uk-UA"/>
        </w:rPr>
      </w:pPr>
      <w:r w:rsidRPr="003D7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КП «Міський Палац культури»</w:t>
      </w:r>
      <w:r w:rsidRPr="003D7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7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7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07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="00B504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Олена ІВАНЕНКО</w:t>
      </w:r>
    </w:p>
    <w:sectPr w:rsidR="005406A9" w:rsidRPr="003D7721" w:rsidSect="00121FCB">
      <w:headerReference w:type="even" r:id="rId7"/>
      <w:pgSz w:w="11909" w:h="16834" w:code="9"/>
      <w:pgMar w:top="993" w:right="569" w:bottom="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042CD" w14:textId="77777777" w:rsidR="00B12D44" w:rsidRDefault="00B12D44">
      <w:pPr>
        <w:spacing w:after="0" w:line="240" w:lineRule="auto"/>
      </w:pPr>
      <w:r>
        <w:separator/>
      </w:r>
    </w:p>
  </w:endnote>
  <w:endnote w:type="continuationSeparator" w:id="0">
    <w:p w14:paraId="56601BEB" w14:textId="77777777" w:rsidR="00B12D44" w:rsidRDefault="00B1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30C15" w14:textId="77777777" w:rsidR="00B12D44" w:rsidRDefault="00B12D44">
      <w:pPr>
        <w:spacing w:after="0" w:line="240" w:lineRule="auto"/>
      </w:pPr>
      <w:r>
        <w:separator/>
      </w:r>
    </w:p>
  </w:footnote>
  <w:footnote w:type="continuationSeparator" w:id="0">
    <w:p w14:paraId="0FEF3358" w14:textId="77777777" w:rsidR="00B12D44" w:rsidRDefault="00B1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A894D" w14:textId="77777777" w:rsidR="00A43E32" w:rsidRDefault="003D7721" w:rsidP="00A43E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723FAA" w14:textId="77777777" w:rsidR="00A43E32" w:rsidRDefault="00B12D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4E"/>
    <w:rsid w:val="00001F82"/>
    <w:rsid w:val="00073C85"/>
    <w:rsid w:val="00073EDF"/>
    <w:rsid w:val="00091730"/>
    <w:rsid w:val="000951E7"/>
    <w:rsid w:val="000B0139"/>
    <w:rsid w:val="0010348A"/>
    <w:rsid w:val="001129D0"/>
    <w:rsid w:val="00121FCB"/>
    <w:rsid w:val="00175A84"/>
    <w:rsid w:val="001D2E71"/>
    <w:rsid w:val="001F3753"/>
    <w:rsid w:val="00227898"/>
    <w:rsid w:val="00235632"/>
    <w:rsid w:val="00244F4E"/>
    <w:rsid w:val="00272536"/>
    <w:rsid w:val="002E5756"/>
    <w:rsid w:val="00347D09"/>
    <w:rsid w:val="00373712"/>
    <w:rsid w:val="00395D1F"/>
    <w:rsid w:val="003A0998"/>
    <w:rsid w:val="003B2ADC"/>
    <w:rsid w:val="003D7721"/>
    <w:rsid w:val="003F0167"/>
    <w:rsid w:val="0040150A"/>
    <w:rsid w:val="0047625E"/>
    <w:rsid w:val="004775C2"/>
    <w:rsid w:val="004869C5"/>
    <w:rsid w:val="004A78BB"/>
    <w:rsid w:val="00500D9B"/>
    <w:rsid w:val="0050139D"/>
    <w:rsid w:val="00513CCE"/>
    <w:rsid w:val="005406A9"/>
    <w:rsid w:val="0058401C"/>
    <w:rsid w:val="00593B34"/>
    <w:rsid w:val="005A6C73"/>
    <w:rsid w:val="005B06DF"/>
    <w:rsid w:val="005F0AC0"/>
    <w:rsid w:val="00607587"/>
    <w:rsid w:val="006654BB"/>
    <w:rsid w:val="00673456"/>
    <w:rsid w:val="006A5605"/>
    <w:rsid w:val="006B5797"/>
    <w:rsid w:val="006B5CF5"/>
    <w:rsid w:val="007040CE"/>
    <w:rsid w:val="00722387"/>
    <w:rsid w:val="00737403"/>
    <w:rsid w:val="00751E58"/>
    <w:rsid w:val="00822003"/>
    <w:rsid w:val="008401BA"/>
    <w:rsid w:val="00843F00"/>
    <w:rsid w:val="008C7CE4"/>
    <w:rsid w:val="00904CDA"/>
    <w:rsid w:val="009212E6"/>
    <w:rsid w:val="00971593"/>
    <w:rsid w:val="009857C3"/>
    <w:rsid w:val="00994831"/>
    <w:rsid w:val="009E205D"/>
    <w:rsid w:val="00A3101D"/>
    <w:rsid w:val="00B12D44"/>
    <w:rsid w:val="00B277BD"/>
    <w:rsid w:val="00B50489"/>
    <w:rsid w:val="00B54738"/>
    <w:rsid w:val="00B73140"/>
    <w:rsid w:val="00B73AD9"/>
    <w:rsid w:val="00C04BCB"/>
    <w:rsid w:val="00C776D8"/>
    <w:rsid w:val="00D47E16"/>
    <w:rsid w:val="00D86F94"/>
    <w:rsid w:val="00DC12BF"/>
    <w:rsid w:val="00DF1AD6"/>
    <w:rsid w:val="00E9498C"/>
    <w:rsid w:val="00EF681C"/>
    <w:rsid w:val="00F106D7"/>
    <w:rsid w:val="00F32682"/>
    <w:rsid w:val="00F4656D"/>
    <w:rsid w:val="00F77CB5"/>
    <w:rsid w:val="00F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E80D"/>
  <w15:docId w15:val="{DA4C16A9-55F2-43A9-9C29-E87047D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7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D7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7721"/>
  </w:style>
  <w:style w:type="paragraph" w:styleId="a6">
    <w:name w:val="Balloon Text"/>
    <w:basedOn w:val="a"/>
    <w:link w:val="a7"/>
    <w:uiPriority w:val="99"/>
    <w:semiHidden/>
    <w:unhideWhenUsed/>
    <w:rsid w:val="0009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173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50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2432-A02B-4C1B-87F6-2201A4C0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Бухгалтерия 2</cp:lastModifiedBy>
  <cp:revision>6</cp:revision>
  <cp:lastPrinted>2023-08-11T13:12:00Z</cp:lastPrinted>
  <dcterms:created xsi:type="dcterms:W3CDTF">2023-08-14T05:40:00Z</dcterms:created>
  <dcterms:modified xsi:type="dcterms:W3CDTF">2023-08-14T07:24:00Z</dcterms:modified>
</cp:coreProperties>
</file>