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D33405" w:rsidRPr="00D33405" w:rsidTr="00D33405">
        <w:trPr>
          <w:trHeight w:val="983"/>
        </w:trPr>
        <w:tc>
          <w:tcPr>
            <w:tcW w:w="6379" w:type="dxa"/>
            <w:hideMark/>
          </w:tcPr>
          <w:p w:rsidR="00D33405" w:rsidRPr="00D33405" w:rsidRDefault="00D33405" w:rsidP="00D33405">
            <w:pPr>
              <w:widowControl/>
              <w:tabs>
                <w:tab w:val="left" w:pos="709"/>
                <w:tab w:val="left" w:pos="851"/>
              </w:tabs>
              <w:autoSpaceDE/>
              <w:autoSpaceDN/>
              <w:adjustRightInd/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D3340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3340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3340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3340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3340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33405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D33405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Pr="00D33405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67B5F61C" wp14:editId="5734499F">
                  <wp:extent cx="388620" cy="518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D33405" w:rsidRPr="00D33405" w:rsidRDefault="00D33405" w:rsidP="00D33405">
            <w:pPr>
              <w:widowControl/>
              <w:shd w:val="clear" w:color="auto" w:fill="FFFFFF"/>
              <w:tabs>
                <w:tab w:val="left" w:pos="-6204"/>
              </w:tabs>
              <w:autoSpaceDE/>
              <w:autoSpaceDN/>
              <w:adjustRightInd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D33405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D33405" w:rsidRPr="00D33405" w:rsidRDefault="00D33405" w:rsidP="00D33405">
            <w:pPr>
              <w:widowControl/>
              <w:shd w:val="clear" w:color="auto" w:fill="FFFFFF"/>
              <w:tabs>
                <w:tab w:val="left" w:pos="-6204"/>
              </w:tabs>
              <w:autoSpaceDE/>
              <w:autoSpaceDN/>
              <w:adjustRightInd/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33405" w:rsidRPr="00D33405" w:rsidRDefault="00D33405" w:rsidP="00D33405">
      <w:pPr>
        <w:widowControl/>
        <w:autoSpaceDE/>
        <w:autoSpaceDN/>
        <w:adjustRightInd/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D33405">
        <w:rPr>
          <w:b/>
          <w:sz w:val="24"/>
          <w:szCs w:val="28"/>
        </w:rPr>
        <w:t xml:space="preserve">         </w:t>
      </w:r>
    </w:p>
    <w:p w:rsidR="00D33405" w:rsidRPr="00D33405" w:rsidRDefault="00D33405" w:rsidP="00D33405">
      <w:pPr>
        <w:widowControl/>
        <w:autoSpaceDE/>
        <w:autoSpaceDN/>
        <w:adjustRightInd/>
        <w:spacing w:after="60"/>
        <w:ind w:left="3600" w:right="70" w:firstLine="720"/>
        <w:rPr>
          <w:b/>
          <w:sz w:val="24"/>
          <w:szCs w:val="28"/>
          <w:lang w:val="uk-UA"/>
        </w:rPr>
      </w:pPr>
      <w:r w:rsidRPr="00D33405">
        <w:rPr>
          <w:b/>
          <w:sz w:val="24"/>
          <w:szCs w:val="28"/>
          <w:lang w:val="uk-UA"/>
        </w:rPr>
        <w:t>УКРАЇНА</w:t>
      </w:r>
    </w:p>
    <w:p w:rsidR="00D33405" w:rsidRPr="00D33405" w:rsidRDefault="00D33405" w:rsidP="00D33405">
      <w:pPr>
        <w:widowControl/>
        <w:autoSpaceDE/>
        <w:autoSpaceDN/>
        <w:adjustRightInd/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33405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D33405" w:rsidRPr="00D33405" w:rsidRDefault="00D33405" w:rsidP="00D33405">
      <w:pPr>
        <w:widowControl/>
        <w:autoSpaceDE/>
        <w:autoSpaceDN/>
        <w:adjustRightInd/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D33405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D33405">
        <w:rPr>
          <w:b/>
          <w:sz w:val="28"/>
          <w:szCs w:val="28"/>
          <w:lang w:val="uk-UA"/>
        </w:rPr>
        <w:t>Н</w:t>
      </w:r>
      <w:proofErr w:type="spellEnd"/>
      <w:r w:rsidRPr="00D33405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D33405" w:rsidRPr="00D33405" w:rsidTr="00D3340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3405" w:rsidRPr="00D33405" w:rsidRDefault="00D33405" w:rsidP="00D334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D33405">
              <w:rPr>
                <w:sz w:val="26"/>
                <w:szCs w:val="26"/>
                <w:lang w:val="uk-UA"/>
              </w:rPr>
              <w:t>31 березня</w:t>
            </w:r>
          </w:p>
        </w:tc>
        <w:tc>
          <w:tcPr>
            <w:tcW w:w="1440" w:type="dxa"/>
            <w:vAlign w:val="bottom"/>
            <w:hideMark/>
          </w:tcPr>
          <w:p w:rsidR="00D33405" w:rsidRPr="00D33405" w:rsidRDefault="00D33405" w:rsidP="00D33405">
            <w:pPr>
              <w:widowControl/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r w:rsidRPr="00D33405">
              <w:rPr>
                <w:sz w:val="24"/>
                <w:szCs w:val="24"/>
                <w:lang w:val="uk-UA"/>
              </w:rPr>
              <w:t xml:space="preserve"> </w:t>
            </w:r>
            <w:r w:rsidRPr="00D33405">
              <w:rPr>
                <w:sz w:val="26"/>
                <w:szCs w:val="26"/>
                <w:lang w:val="uk-UA"/>
              </w:rPr>
              <w:t xml:space="preserve">2016 року </w:t>
            </w:r>
          </w:p>
        </w:tc>
        <w:tc>
          <w:tcPr>
            <w:tcW w:w="360" w:type="dxa"/>
            <w:vAlign w:val="bottom"/>
          </w:tcPr>
          <w:p w:rsidR="00D33405" w:rsidRPr="00D33405" w:rsidRDefault="00D33405" w:rsidP="00D33405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D33405" w:rsidRPr="00D33405" w:rsidRDefault="00D33405" w:rsidP="00D33405">
            <w:pPr>
              <w:widowControl/>
              <w:tabs>
                <w:tab w:val="left" w:pos="302"/>
              </w:tabs>
              <w:autoSpaceDE/>
              <w:autoSpaceDN/>
              <w:adjustRightInd/>
              <w:rPr>
                <w:sz w:val="26"/>
                <w:szCs w:val="26"/>
                <w:lang w:val="uk-UA"/>
              </w:rPr>
            </w:pPr>
            <w:r w:rsidRPr="00D33405">
              <w:rPr>
                <w:sz w:val="24"/>
                <w:szCs w:val="24"/>
                <w:lang w:val="uk-UA"/>
              </w:rPr>
              <w:t xml:space="preserve">         </w:t>
            </w:r>
            <w:r w:rsidRPr="00D33405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33405" w:rsidRPr="00D33405" w:rsidRDefault="00D33405" w:rsidP="00D334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:rsidR="00D33405" w:rsidRPr="00D33405" w:rsidRDefault="00D33405" w:rsidP="00D33405">
            <w:pPr>
              <w:keepNext/>
              <w:widowControl/>
              <w:autoSpaceDE/>
              <w:autoSpaceDN/>
              <w:adjustRightInd/>
              <w:spacing w:before="60" w:line="240" w:lineRule="exact"/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D33405" w:rsidRPr="00D33405" w:rsidRDefault="00D33405" w:rsidP="00D33405">
            <w:pPr>
              <w:widowControl/>
              <w:tabs>
                <w:tab w:val="left" w:pos="1952"/>
              </w:tabs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D33405">
              <w:rPr>
                <w:sz w:val="26"/>
                <w:szCs w:val="26"/>
                <w:lang w:val="uk-UA"/>
              </w:rPr>
              <w:t>№</w:t>
            </w:r>
            <w:r w:rsidRPr="00D33405">
              <w:rPr>
                <w:sz w:val="24"/>
                <w:szCs w:val="24"/>
                <w:lang w:val="uk-UA"/>
              </w:rPr>
              <w:t xml:space="preserve"> </w:t>
            </w:r>
            <w:r w:rsidRPr="00D33405">
              <w:rPr>
                <w:sz w:val="26"/>
                <w:szCs w:val="26"/>
                <w:u w:val="single"/>
                <w:lang w:val="uk-UA"/>
              </w:rPr>
              <w:t xml:space="preserve">6/VII- </w:t>
            </w:r>
            <w:r>
              <w:rPr>
                <w:sz w:val="26"/>
                <w:szCs w:val="26"/>
                <w:u w:val="single"/>
                <w:lang w:val="uk-UA"/>
              </w:rPr>
              <w:t>4</w:t>
            </w:r>
            <w:bookmarkStart w:id="0" w:name="_GoBack"/>
            <w:bookmarkEnd w:id="0"/>
            <w:r w:rsidRPr="00D33405">
              <w:rPr>
                <w:sz w:val="26"/>
                <w:szCs w:val="26"/>
                <w:u w:val="single"/>
                <w:lang w:val="uk-UA"/>
              </w:rPr>
              <w:t>__</w:t>
            </w:r>
          </w:p>
        </w:tc>
      </w:tr>
    </w:tbl>
    <w:p w:rsidR="003B2F1F" w:rsidRDefault="003B2F1F" w:rsidP="004F7A8D">
      <w:pPr>
        <w:rPr>
          <w:color w:val="000000"/>
          <w:sz w:val="28"/>
          <w:szCs w:val="28"/>
          <w:lang w:val="uk-UA"/>
        </w:rPr>
      </w:pPr>
    </w:p>
    <w:p w:rsidR="004F7A8D" w:rsidRPr="004F7A8D" w:rsidRDefault="004F7A8D" w:rsidP="004F7A8D">
      <w:pPr>
        <w:rPr>
          <w:sz w:val="28"/>
          <w:szCs w:val="28"/>
          <w:lang w:val="uk-UA"/>
        </w:rPr>
      </w:pPr>
      <w:r w:rsidRPr="004F7A8D">
        <w:rPr>
          <w:color w:val="000000"/>
          <w:sz w:val="28"/>
          <w:szCs w:val="28"/>
          <w:lang w:val="uk-UA"/>
        </w:rPr>
        <w:t xml:space="preserve">Про Програму </w:t>
      </w:r>
      <w:r w:rsidRPr="004F7A8D">
        <w:rPr>
          <w:sz w:val="28"/>
          <w:szCs w:val="28"/>
          <w:lang w:val="uk-UA"/>
        </w:rPr>
        <w:t>розвитку</w:t>
      </w:r>
    </w:p>
    <w:p w:rsidR="004F7A8D" w:rsidRPr="004F7A8D" w:rsidRDefault="004F7A8D" w:rsidP="004F7A8D">
      <w:pPr>
        <w:rPr>
          <w:sz w:val="28"/>
          <w:szCs w:val="28"/>
          <w:lang w:val="uk-UA"/>
        </w:rPr>
      </w:pPr>
      <w:r w:rsidRPr="004F7A8D">
        <w:rPr>
          <w:sz w:val="28"/>
          <w:szCs w:val="28"/>
          <w:lang w:val="uk-UA"/>
        </w:rPr>
        <w:t>міжнародних відносин міста Чернігова</w:t>
      </w:r>
    </w:p>
    <w:p w:rsidR="004F7A8D" w:rsidRPr="004F7A8D" w:rsidRDefault="004F7A8D" w:rsidP="004F7A8D">
      <w:pPr>
        <w:rPr>
          <w:color w:val="000000"/>
          <w:sz w:val="28"/>
          <w:szCs w:val="28"/>
          <w:lang w:val="uk-UA"/>
        </w:rPr>
      </w:pPr>
      <w:r w:rsidRPr="004F7A8D">
        <w:rPr>
          <w:sz w:val="28"/>
          <w:szCs w:val="28"/>
          <w:lang w:val="uk-UA"/>
        </w:rPr>
        <w:t xml:space="preserve">та </w:t>
      </w:r>
      <w:r w:rsidRPr="004F7A8D">
        <w:rPr>
          <w:color w:val="000000"/>
          <w:sz w:val="28"/>
          <w:szCs w:val="28"/>
          <w:lang w:val="uk-UA"/>
        </w:rPr>
        <w:t>сприяння залученню інвестицій</w:t>
      </w:r>
    </w:p>
    <w:p w:rsidR="004F7A8D" w:rsidRPr="004F7A8D" w:rsidRDefault="004F7A8D" w:rsidP="004F7A8D">
      <w:pPr>
        <w:rPr>
          <w:sz w:val="28"/>
          <w:szCs w:val="28"/>
          <w:lang w:val="uk-UA"/>
        </w:rPr>
      </w:pPr>
      <w:r w:rsidRPr="004F7A8D">
        <w:rPr>
          <w:sz w:val="28"/>
          <w:szCs w:val="28"/>
          <w:lang w:val="uk-UA"/>
        </w:rPr>
        <w:t>на 2016-2017 роки</w:t>
      </w:r>
    </w:p>
    <w:p w:rsidR="004F7A8D" w:rsidRPr="004F7A8D" w:rsidRDefault="004F7A8D" w:rsidP="004F7A8D">
      <w:pPr>
        <w:rPr>
          <w:sz w:val="28"/>
          <w:szCs w:val="28"/>
          <w:lang w:val="uk-UA"/>
        </w:rPr>
      </w:pPr>
    </w:p>
    <w:p w:rsidR="004F7A8D" w:rsidRPr="004F7A8D" w:rsidRDefault="004F7A8D" w:rsidP="004F7A8D">
      <w:pPr>
        <w:ind w:firstLine="709"/>
        <w:jc w:val="both"/>
        <w:rPr>
          <w:sz w:val="28"/>
          <w:szCs w:val="28"/>
          <w:lang w:val="uk-UA"/>
        </w:rPr>
      </w:pPr>
      <w:r w:rsidRPr="004F7A8D">
        <w:rPr>
          <w:sz w:val="28"/>
          <w:lang w:val="uk-UA"/>
        </w:rPr>
        <w:t xml:space="preserve">Відповідно до Європейської Хартії місцевого самоврядування, Конституції України, </w:t>
      </w:r>
      <w:r w:rsidRPr="004F7A8D">
        <w:rPr>
          <w:sz w:val="28"/>
          <w:szCs w:val="28"/>
          <w:lang w:val="uk-UA"/>
        </w:rPr>
        <w:t>Законів України «Про місцеве самоврядування в Україні», «Про інвестиційну діяльність», «Про індустріальні парки», «Про державно-приватне партнерство», «Про транскордонне співробітництво», «Про засади державної регіональної політики», рішення третьої сесії сьомого скликання Чернігівської обласної ради від 27 січня 2016 року за № 2-3/VII «Про програму розвитку інвестиційної, зовнішньоекономічної та виставково-ярмаркової діяльності Чернігівської області на 2016-2020 роки «Чернігівщина конкурентоспроможний регіон» та у</w:t>
      </w:r>
      <w:r w:rsidRPr="004F7A8D">
        <w:rPr>
          <w:sz w:val="28"/>
          <w:lang w:val="uk-UA"/>
        </w:rPr>
        <w:t xml:space="preserve"> зв’язку зі змінами у структурі виконавчих органів Чернігівської міської ради, на виконання рішення Чернігівської міської ради від 28 грудня 2015 року № 2/VІІ-9</w:t>
      </w:r>
      <w:r w:rsidRPr="004F7A8D">
        <w:rPr>
          <w:sz w:val="28"/>
          <w:szCs w:val="28"/>
          <w:lang w:val="uk-UA"/>
        </w:rPr>
        <w:t>, міська рада в и р і ш и л</w:t>
      </w:r>
      <w:r>
        <w:rPr>
          <w:sz w:val="28"/>
          <w:szCs w:val="28"/>
          <w:lang w:val="uk-UA"/>
        </w:rPr>
        <w:t xml:space="preserve"> </w:t>
      </w:r>
      <w:r w:rsidRPr="004F7A8D">
        <w:rPr>
          <w:sz w:val="28"/>
          <w:szCs w:val="28"/>
          <w:lang w:val="uk-UA"/>
        </w:rPr>
        <w:t>а:</w:t>
      </w:r>
    </w:p>
    <w:p w:rsidR="004F7A8D" w:rsidRPr="004F7A8D" w:rsidRDefault="004F7A8D" w:rsidP="004F7A8D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8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Програму розвитку міжнародних відносин міста Чернігова та </w:t>
      </w:r>
      <w:r w:rsidRPr="004F7A8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сприяння залученню інвестицій</w:t>
      </w:r>
      <w:r w:rsidRPr="004F7A8D">
        <w:rPr>
          <w:rFonts w:ascii="Times New Roman" w:hAnsi="Times New Roman" w:cs="Times New Roman"/>
          <w:sz w:val="28"/>
          <w:szCs w:val="28"/>
          <w:lang w:val="uk-UA"/>
        </w:rPr>
        <w:t xml:space="preserve"> на 2016-2017 роки (далі – Програма), що додається. Вводиться в дію з 15 квітня 2016 року.</w:t>
      </w:r>
    </w:p>
    <w:p w:rsidR="004F7A8D" w:rsidRPr="004F7A8D" w:rsidRDefault="004F7A8D" w:rsidP="004F7A8D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8D">
        <w:rPr>
          <w:rFonts w:ascii="Times New Roman" w:hAnsi="Times New Roman" w:cs="Times New Roman"/>
          <w:sz w:val="28"/>
          <w:szCs w:val="28"/>
          <w:lang w:val="uk-UA"/>
        </w:rPr>
        <w:t>Вважати такими, що втратили чинність з 15 квітня 2016 року розділи 3.2. «Сприяння залученню інвестицій» та 3.3. «Розвиток міжнародних відносин» Програми розвитку туристичної галузі й міжнародних відносин міста Чернігова та сприяння залученню інвестицій на 2015-2016 роки.</w:t>
      </w:r>
    </w:p>
    <w:p w:rsidR="004F7A8D" w:rsidRPr="004F7A8D" w:rsidRDefault="004F7A8D" w:rsidP="004F7A8D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8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Ломаку О. А.</w:t>
      </w:r>
      <w:r w:rsidRPr="004F7A8D">
        <w:rPr>
          <w:sz w:val="28"/>
          <w:szCs w:val="28"/>
          <w:lang w:val="uk-UA"/>
        </w:rPr>
        <w:t xml:space="preserve"> </w:t>
      </w:r>
      <w:r w:rsidRPr="004F7A8D">
        <w:rPr>
          <w:rFonts w:ascii="Times New Roman" w:eastAsia="Calibri" w:hAnsi="Times New Roman" w:cs="Times New Roman"/>
          <w:sz w:val="28"/>
          <w:szCs w:val="28"/>
          <w:lang w:val="uk-UA"/>
        </w:rPr>
        <w:t>та постійну комісію міської ради з питань</w:t>
      </w:r>
      <w:r w:rsidRPr="004F7A8D">
        <w:rPr>
          <w:rFonts w:ascii="Verdana" w:hAnsi="Verdana"/>
          <w:b/>
          <w:bCs/>
          <w:color w:val="000000"/>
          <w:lang w:val="uk-UA"/>
        </w:rPr>
        <w:t xml:space="preserve"> </w:t>
      </w:r>
      <w:r w:rsidRPr="004F7A8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соціально-економічного розвитку, підприємництва, туризму та інвестиційної діяльності (Осіковська Н.С.).</w:t>
      </w:r>
    </w:p>
    <w:p w:rsidR="004F7A8D" w:rsidRPr="004F7A8D" w:rsidRDefault="004F7A8D" w:rsidP="004F7A8D">
      <w:pPr>
        <w:ind w:right="-5"/>
        <w:jc w:val="both"/>
        <w:rPr>
          <w:sz w:val="28"/>
          <w:szCs w:val="28"/>
          <w:lang w:val="uk-UA"/>
        </w:rPr>
      </w:pPr>
    </w:p>
    <w:p w:rsidR="004F7A8D" w:rsidRDefault="004F7A8D" w:rsidP="004F7A8D">
      <w:pPr>
        <w:ind w:right="-5"/>
        <w:jc w:val="both"/>
        <w:rPr>
          <w:sz w:val="28"/>
          <w:szCs w:val="28"/>
          <w:lang w:val="uk-UA"/>
        </w:rPr>
      </w:pPr>
    </w:p>
    <w:p w:rsidR="004F7A8D" w:rsidRPr="004F7A8D" w:rsidRDefault="004F7A8D" w:rsidP="004F7A8D">
      <w:pPr>
        <w:ind w:right="-5"/>
        <w:jc w:val="both"/>
        <w:rPr>
          <w:sz w:val="28"/>
          <w:szCs w:val="28"/>
          <w:lang w:val="uk-UA"/>
        </w:rPr>
      </w:pPr>
    </w:p>
    <w:p w:rsidR="004F7A8D" w:rsidRPr="004F7A8D" w:rsidRDefault="004F7A8D" w:rsidP="004F7A8D">
      <w:pPr>
        <w:ind w:right="-5"/>
        <w:jc w:val="both"/>
        <w:rPr>
          <w:sz w:val="28"/>
          <w:szCs w:val="28"/>
          <w:lang w:val="uk-UA"/>
        </w:rPr>
      </w:pPr>
    </w:p>
    <w:p w:rsidR="004F7A8D" w:rsidRPr="004F7A8D" w:rsidRDefault="004F7A8D" w:rsidP="004F7A8D">
      <w:pPr>
        <w:ind w:right="-5"/>
        <w:jc w:val="both"/>
        <w:rPr>
          <w:sz w:val="28"/>
          <w:szCs w:val="28"/>
          <w:lang w:val="uk-UA"/>
        </w:rPr>
      </w:pPr>
      <w:r w:rsidRPr="004F7A8D">
        <w:rPr>
          <w:sz w:val="28"/>
          <w:szCs w:val="28"/>
          <w:lang w:val="uk-UA"/>
        </w:rPr>
        <w:t>Міський голова                                                                          В. А. Атрошенко</w:t>
      </w:r>
    </w:p>
    <w:p w:rsidR="000C5250" w:rsidRPr="004F7A8D" w:rsidRDefault="000C5250" w:rsidP="004F7A8D">
      <w:pPr>
        <w:rPr>
          <w:sz w:val="28"/>
          <w:szCs w:val="28"/>
          <w:lang w:val="uk-UA"/>
        </w:rPr>
      </w:pPr>
    </w:p>
    <w:sectPr w:rsidR="000C5250" w:rsidRPr="004F7A8D" w:rsidSect="007B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67A7"/>
    <w:multiLevelType w:val="hybridMultilevel"/>
    <w:tmpl w:val="1120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250"/>
    <w:rsid w:val="00021EF2"/>
    <w:rsid w:val="000C5250"/>
    <w:rsid w:val="0014010E"/>
    <w:rsid w:val="001D27F0"/>
    <w:rsid w:val="003B2F1F"/>
    <w:rsid w:val="004C06BB"/>
    <w:rsid w:val="004F7A8D"/>
    <w:rsid w:val="007B7C3E"/>
    <w:rsid w:val="00AF2C1D"/>
    <w:rsid w:val="00D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5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C5250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C5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2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7A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5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C5250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C5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2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Світлана А. Горбач</cp:lastModifiedBy>
  <cp:revision>4</cp:revision>
  <cp:lastPrinted>2016-04-01T07:52:00Z</cp:lastPrinted>
  <dcterms:created xsi:type="dcterms:W3CDTF">2016-04-01T07:55:00Z</dcterms:created>
  <dcterms:modified xsi:type="dcterms:W3CDTF">2019-06-13T07:31:00Z</dcterms:modified>
</cp:coreProperties>
</file>