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D3" w:rsidRDefault="00CB00D3" w:rsidP="00CB00D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рішення виконавчого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комітету Чернігівської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міської ради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”</w:t>
      </w:r>
      <w:r w:rsidR="004F79AD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>”  квітня 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F79AD">
        <w:rPr>
          <w:sz w:val="28"/>
          <w:szCs w:val="28"/>
        </w:rPr>
        <w:t>164</w:t>
      </w:r>
    </w:p>
    <w:p w:rsidR="00CB00D3" w:rsidRDefault="00CB00D3" w:rsidP="00CB00D3">
      <w:pPr>
        <w:pStyle w:val="1"/>
        <w:jc w:val="center"/>
        <w:rPr>
          <w:lang w:val="ru-RU"/>
        </w:rPr>
      </w:pPr>
    </w:p>
    <w:p w:rsidR="00CB00D3" w:rsidRDefault="00CB00D3" w:rsidP="00CB00D3"/>
    <w:p w:rsidR="00CB00D3" w:rsidRDefault="00CB00D3" w:rsidP="00CB00D3">
      <w:pPr>
        <w:pStyle w:val="1"/>
        <w:jc w:val="center"/>
        <w:rPr>
          <w:rFonts w:eastAsia="Arial Unicode MS"/>
        </w:rPr>
      </w:pPr>
      <w:r>
        <w:t>СПИСОК</w:t>
      </w:r>
    </w:p>
    <w:p w:rsidR="00CB00D3" w:rsidRDefault="00CB00D3" w:rsidP="00CB00D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жилих приміщень, що передаються у власність громадян</w:t>
      </w:r>
    </w:p>
    <w:p w:rsidR="00CB00D3" w:rsidRDefault="00CB00D3" w:rsidP="00CB00D3">
      <w:pPr>
        <w:jc w:val="center"/>
        <w:rPr>
          <w:sz w:val="28"/>
          <w:szCs w:val="28"/>
        </w:rPr>
      </w:pPr>
    </w:p>
    <w:p w:rsidR="00CB00D3" w:rsidRDefault="00CB00D3" w:rsidP="00CB00D3">
      <w:pPr>
        <w:pStyle w:val="a4"/>
        <w:ind w:firstLine="708"/>
        <w:rPr>
          <w:lang w:val="ru-RU"/>
        </w:rPr>
      </w:pPr>
    </w:p>
    <w:p w:rsidR="00CB00D3" w:rsidRDefault="00CB00D3" w:rsidP="00CB00D3">
      <w:pPr>
        <w:pStyle w:val="a4"/>
        <w:ind w:firstLine="708"/>
      </w:pPr>
      <w:r>
        <w:t xml:space="preserve">1. Надати дозвіл на приватизацію кімнати № </w:t>
      </w:r>
      <w:r w:rsidR="00B263E6">
        <w:rPr>
          <w:lang w:val="ru-RU"/>
        </w:rPr>
        <w:t>…</w:t>
      </w:r>
      <w:r>
        <w:t xml:space="preserve"> гуртожитку по просп. Перемоги, буд. № </w:t>
      </w:r>
      <w:smartTag w:uri="urn:schemas-microsoft-com:office:smarttags" w:element="metricconverter">
        <w:smartTagPr>
          <w:attr w:name="ProductID" w:val="205, м"/>
        </w:smartTagPr>
        <w:r>
          <w:t>205, м</w:t>
        </w:r>
      </w:smartTag>
      <w:r>
        <w:t xml:space="preserve">. Чернігів, житловою площею </w:t>
      </w:r>
      <w:smartTag w:uri="urn:schemas-microsoft-com:office:smarttags" w:element="metricconverter">
        <w:smartTagPr>
          <w:attr w:name="ProductID" w:val="17,3 кв. м"/>
        </w:smartTagPr>
        <w:r>
          <w:t>17,3 кв. м</w:t>
        </w:r>
      </w:smartTag>
      <w:r>
        <w:t xml:space="preserve"> та загальною  площею 17,8  кв. м,  у приватну власність на ім’я Шуст Дар’ї Вікторівни, Шуста </w:t>
      </w:r>
      <w:proofErr w:type="spellStart"/>
      <w:r>
        <w:t>Данііла</w:t>
      </w:r>
      <w:proofErr w:type="spellEnd"/>
      <w:r>
        <w:t xml:space="preserve"> Ігоровича. Інші допоміжні приміщення передаються у спільну сумісну власність власникам жилих приміщень.</w:t>
      </w:r>
    </w:p>
    <w:p w:rsidR="00CB00D3" w:rsidRDefault="00CB00D3" w:rsidP="00CB00D3">
      <w:pPr>
        <w:pStyle w:val="a4"/>
        <w:ind w:firstLine="708"/>
      </w:pPr>
    </w:p>
    <w:p w:rsidR="00CB00D3" w:rsidRDefault="00CB00D3" w:rsidP="00CB00D3">
      <w:pPr>
        <w:pStyle w:val="a4"/>
        <w:ind w:firstLine="708"/>
      </w:pPr>
      <w:r>
        <w:rPr>
          <w:lang w:val="ru-RU"/>
        </w:rPr>
        <w:t>2</w:t>
      </w:r>
      <w:r>
        <w:t>.</w:t>
      </w:r>
      <w:r>
        <w:rPr>
          <w:lang w:val="ru-RU"/>
        </w:rPr>
        <w:t xml:space="preserve"> </w:t>
      </w:r>
      <w:r>
        <w:t xml:space="preserve">Надати дозвіл на приватизацію кімнати № </w:t>
      </w:r>
      <w:r w:rsidR="00B263E6">
        <w:rPr>
          <w:lang w:val="ru-RU"/>
        </w:rPr>
        <w:t>…</w:t>
      </w:r>
      <w:r>
        <w:rPr>
          <w:lang w:val="ru-RU"/>
        </w:rPr>
        <w:t xml:space="preserve"> кв. № </w:t>
      </w:r>
      <w:r w:rsidR="00B263E6">
        <w:rPr>
          <w:lang w:val="ru-RU"/>
        </w:rPr>
        <w:t>…</w:t>
      </w:r>
      <w:r>
        <w:t xml:space="preserve"> гуртожитку по вул. Кільцева, буд. № </w:t>
      </w:r>
      <w:smartTag w:uri="urn:schemas-microsoft-com:office:smarttags" w:element="metricconverter">
        <w:smartTagPr>
          <w:attr w:name="ProductID" w:val="20, м"/>
        </w:smartTagPr>
        <w:r>
          <w:t>20, м</w:t>
        </w:r>
      </w:smartTag>
      <w:r>
        <w:t xml:space="preserve">. Чернігів, житловою площею 14,4  кв. м та частини підсобних приміщень, які знаходяться у спільному користуванні, що в цілому складає </w:t>
      </w:r>
      <w:smartTag w:uri="urn:schemas-microsoft-com:office:smarttags" w:element="metricconverter">
        <w:smartTagPr>
          <w:attr w:name="ProductID" w:val="21,23 кв. м"/>
        </w:smartTagPr>
        <w:r>
          <w:t>21,23 кв. м</w:t>
        </w:r>
      </w:smartTag>
      <w:r>
        <w:t xml:space="preserve"> загальної площі (1/10 частина цієї квартири),  у приватну власність на ім’я Сердюка Миколи Івановича. </w:t>
      </w:r>
    </w:p>
    <w:p w:rsidR="00CB00D3" w:rsidRDefault="00CB00D3" w:rsidP="00CB00D3">
      <w:pPr>
        <w:pStyle w:val="a4"/>
        <w:ind w:firstLine="708"/>
      </w:pPr>
    </w:p>
    <w:p w:rsidR="00CB00D3" w:rsidRDefault="00CB00D3" w:rsidP="00CB00D3">
      <w:pPr>
        <w:pStyle w:val="a4"/>
        <w:ind w:firstLine="708"/>
      </w:pPr>
      <w:r>
        <w:rPr>
          <w:lang w:val="ru-RU"/>
        </w:rPr>
        <w:t>3</w:t>
      </w:r>
      <w:r>
        <w:t>.</w:t>
      </w:r>
      <w:r>
        <w:rPr>
          <w:lang w:val="ru-RU"/>
        </w:rPr>
        <w:t xml:space="preserve"> </w:t>
      </w:r>
      <w:r>
        <w:t xml:space="preserve">Надати дозвіл на приватизацію кімнати № </w:t>
      </w:r>
      <w:r w:rsidR="00B263E6">
        <w:rPr>
          <w:lang w:val="ru-RU"/>
        </w:rPr>
        <w:t>…</w:t>
      </w:r>
      <w:r>
        <w:t xml:space="preserve"> гуртожитку по вул. Попова, буд. № </w:t>
      </w:r>
      <w:smartTag w:uri="urn:schemas-microsoft-com:office:smarttags" w:element="metricconverter">
        <w:smartTagPr>
          <w:attr w:name="ProductID" w:val="11, м"/>
        </w:smartTagPr>
        <w:r>
          <w:t>11, м</w:t>
        </w:r>
      </w:smartTag>
      <w:r>
        <w:t xml:space="preserve">. Чернігів, житловою та загальною площею </w:t>
      </w:r>
      <w:smartTag w:uri="urn:schemas-microsoft-com:office:smarttags" w:element="metricconverter">
        <w:smartTagPr>
          <w:attr w:name="ProductID" w:val="14,4 кв. м"/>
        </w:smartTagPr>
        <w:r>
          <w:t>14,4 кв. м</w:t>
        </w:r>
      </w:smartTag>
      <w:r>
        <w:t xml:space="preserve">, у приватну власність на ім’я </w:t>
      </w:r>
      <w:proofErr w:type="spellStart"/>
      <w:r>
        <w:t>Бурцева</w:t>
      </w:r>
      <w:proofErr w:type="spellEnd"/>
      <w:r>
        <w:t xml:space="preserve"> Анатолія Миколайовича. Інші допоміжні приміщення передаються у спільну сумісну власність власникам жилих приміщень.</w:t>
      </w:r>
    </w:p>
    <w:p w:rsidR="00CB00D3" w:rsidRDefault="00CB00D3" w:rsidP="00CB00D3">
      <w:pPr>
        <w:pStyle w:val="a4"/>
        <w:ind w:firstLine="708"/>
      </w:pPr>
    </w:p>
    <w:p w:rsidR="00CB00D3" w:rsidRDefault="00CB00D3" w:rsidP="00CB00D3">
      <w:pPr>
        <w:pStyle w:val="a4"/>
        <w:ind w:firstLine="708"/>
      </w:pPr>
      <w:r>
        <w:t xml:space="preserve">4. Надати дозвіл на приватизацію кімнати № </w:t>
      </w:r>
      <w:r w:rsidR="00B263E6">
        <w:rPr>
          <w:lang w:val="ru-RU"/>
        </w:rPr>
        <w:t>…</w:t>
      </w:r>
      <w:r>
        <w:t xml:space="preserve"> гуртожитку по вул. Смирнова, буд. № </w:t>
      </w:r>
      <w:smartTag w:uri="urn:schemas-microsoft-com:office:smarttags" w:element="metricconverter">
        <w:smartTagPr>
          <w:attr w:name="ProductID" w:val="34, м"/>
        </w:smartTagPr>
        <w:r>
          <w:t>34, м</w:t>
        </w:r>
      </w:smartTag>
      <w:r>
        <w:t xml:space="preserve">. Чернігів, житловою площею </w:t>
      </w:r>
      <w:smartTag w:uri="urn:schemas-microsoft-com:office:smarttags" w:element="metricconverter">
        <w:smartTagPr>
          <w:attr w:name="ProductID" w:val="16,3 кв. м"/>
        </w:smartTagPr>
        <w:r>
          <w:t>16,3 кв. м</w:t>
        </w:r>
      </w:smartTag>
      <w:r>
        <w:t xml:space="preserve"> та загальною  площею 23,5  кв. м,  у приватну власність на ім’я Гущі Юрія Миколайовича. Інші допоміжні приміщення передаються у спільну сумісну власність власникам жилих приміщень.</w:t>
      </w:r>
    </w:p>
    <w:p w:rsidR="00CB00D3" w:rsidRDefault="00CB00D3" w:rsidP="00CB00D3"/>
    <w:p w:rsidR="00CB00D3" w:rsidRDefault="00CB00D3" w:rsidP="00CB00D3">
      <w:pPr>
        <w:pStyle w:val="a4"/>
        <w:ind w:firstLine="708"/>
      </w:pPr>
    </w:p>
    <w:p w:rsidR="00CB00D3" w:rsidRDefault="00CB00D3" w:rsidP="00CB00D3"/>
    <w:p w:rsidR="00CB00D3" w:rsidRDefault="00CB00D3" w:rsidP="00CB00D3">
      <w:r>
        <w:rPr>
          <w:sz w:val="28"/>
          <w:szCs w:val="28"/>
        </w:rPr>
        <w:t>Секретар міської ради                                                             М. ЧЕРНЕНОК</w:t>
      </w:r>
    </w:p>
    <w:p w:rsidR="00B95DA2" w:rsidRDefault="00B95DA2" w:rsidP="00CB00D3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D3"/>
    <w:rsid w:val="004F79AD"/>
    <w:rsid w:val="00B263E6"/>
    <w:rsid w:val="00B95DA2"/>
    <w:rsid w:val="00C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B00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0D3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CB00D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B00D3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B00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0D3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CB00D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B00D3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5</cp:revision>
  <dcterms:created xsi:type="dcterms:W3CDTF">2019-04-15T09:13:00Z</dcterms:created>
  <dcterms:modified xsi:type="dcterms:W3CDTF">2019-04-19T08:16:00Z</dcterms:modified>
</cp:coreProperties>
</file>