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B3" w:rsidRDefault="00CE4CB3" w:rsidP="00CE4CB3">
      <w:pPr>
        <w:pStyle w:val="a4"/>
        <w:rPr>
          <w:bCs/>
        </w:rPr>
      </w:pPr>
    </w:p>
    <w:p w:rsidR="00CE4CB3" w:rsidRDefault="00CE4CB3" w:rsidP="00CE4CB3">
      <w:pPr>
        <w:jc w:val="both"/>
      </w:pPr>
    </w:p>
    <w:p w:rsidR="00CE4CB3" w:rsidRDefault="00CE4CB3" w:rsidP="00CE4CB3">
      <w:pPr>
        <w:jc w:val="both"/>
      </w:pPr>
      <w:r>
        <w:t>Про присвоєння та зміну поштових</w:t>
      </w:r>
    </w:p>
    <w:p w:rsidR="00CE4CB3" w:rsidRDefault="00CE4CB3" w:rsidP="00CE4CB3">
      <w:pPr>
        <w:ind w:right="-22"/>
        <w:jc w:val="both"/>
      </w:pPr>
      <w:r>
        <w:t>адрес об’єктам нерухомого майна</w:t>
      </w:r>
    </w:p>
    <w:p w:rsidR="00CE4CB3" w:rsidRDefault="00CE4CB3" w:rsidP="00CE4CB3">
      <w:pPr>
        <w:ind w:right="-22"/>
        <w:jc w:val="both"/>
      </w:pPr>
    </w:p>
    <w:p w:rsidR="00CE4CB3" w:rsidRDefault="00CE4CB3" w:rsidP="00CE4CB3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CE4CB3" w:rsidRDefault="00CE4CB3" w:rsidP="00CE4CB3">
      <w:pPr>
        <w:ind w:firstLine="708"/>
        <w:jc w:val="both"/>
      </w:pPr>
    </w:p>
    <w:p w:rsidR="00CE4CB3" w:rsidRDefault="00CE4CB3" w:rsidP="00CE4CB3">
      <w:pPr>
        <w:ind w:firstLine="708"/>
        <w:jc w:val="both"/>
      </w:pPr>
      <w:r>
        <w:t>1. Присвоїти поштові адреси:</w:t>
      </w:r>
      <w:r>
        <w:tab/>
      </w:r>
    </w:p>
    <w:p w:rsidR="00CE4CB3" w:rsidRDefault="00CE4CB3" w:rsidP="00CE4CB3">
      <w:pPr>
        <w:tabs>
          <w:tab w:val="left" w:pos="-2340"/>
        </w:tabs>
        <w:ind w:firstLine="720"/>
        <w:jc w:val="both"/>
      </w:pPr>
    </w:p>
    <w:p w:rsidR="00CE4CB3" w:rsidRDefault="00CE4CB3" w:rsidP="00CE4CB3">
      <w:pPr>
        <w:tabs>
          <w:tab w:val="left" w:pos="-2340"/>
        </w:tabs>
        <w:ind w:firstLine="720"/>
        <w:jc w:val="both"/>
      </w:pPr>
      <w:r>
        <w:t xml:space="preserve">1.1. Власній земельній ділянці (кадастровий № 7410100000:02:025:0063), загальною площею </w:t>
      </w:r>
      <w:smartTag w:uri="urn:schemas-microsoft-com:office:smarttags" w:element="metricconverter">
        <w:smartTagPr>
          <w:attr w:name="ProductID" w:val="0,027 га"/>
        </w:smartTagPr>
        <w:r>
          <w:t>0,027 га</w:t>
        </w:r>
      </w:smartTag>
      <w:r>
        <w:t>, та ураховуючи заочне рішення Деснянського районного суду міста Чернігова від 27 грудня 2018 року, в</w:t>
      </w:r>
      <w:r>
        <w:rPr>
          <w:color w:val="auto"/>
        </w:rPr>
        <w:t xml:space="preserve">ласній частині житлового будинку, загальною площею 107,0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Баглай Катерини Василівни по вулиці … (колишня вулиця …), … – вулиця …, </w:t>
      </w:r>
      <w:r>
        <w:t xml:space="preserve">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CE4CB3" w:rsidRDefault="00CE4CB3" w:rsidP="00CE4CB3">
      <w:pPr>
        <w:tabs>
          <w:tab w:val="left" w:pos="-2340"/>
        </w:tabs>
        <w:ind w:firstLine="720"/>
        <w:jc w:val="both"/>
        <w:rPr>
          <w:color w:val="auto"/>
        </w:rPr>
      </w:pPr>
    </w:p>
    <w:p w:rsidR="00CE4CB3" w:rsidRDefault="00CE4CB3" w:rsidP="00CE4CB3">
      <w:pPr>
        <w:tabs>
          <w:tab w:val="left" w:pos="-2340"/>
        </w:tabs>
        <w:ind w:firstLine="720"/>
        <w:jc w:val="both"/>
      </w:pPr>
      <w:r>
        <w:rPr>
          <w:color w:val="auto"/>
        </w:rPr>
        <w:t xml:space="preserve">1.2. 140-квартирному </w:t>
      </w:r>
      <w:r>
        <w:t xml:space="preserve">житловому будинку </w:t>
      </w:r>
      <w:r>
        <w:rPr>
          <w:color w:val="auto"/>
        </w:rPr>
        <w:t xml:space="preserve">№ 1 </w:t>
      </w:r>
      <w:r>
        <w:t xml:space="preserve">(будівельна адреса), </w:t>
      </w:r>
      <w:r>
        <w:rPr>
          <w:color w:val="auto"/>
        </w:rPr>
        <w:t xml:space="preserve">загальною площею 8539,6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з господарськими приміщеннями</w:t>
      </w:r>
      <w:r>
        <w:t>, збудованого дочірнім підприємством «</w:t>
      </w:r>
      <w:proofErr w:type="spellStart"/>
      <w:r>
        <w:t>УкрСіверБуд</w:t>
      </w:r>
      <w:proofErr w:type="spellEnd"/>
      <w:r>
        <w:t xml:space="preserve">» закритого акціонерного товариства «ДСК» </w:t>
      </w:r>
      <w:r>
        <w:rPr>
          <w:color w:val="auto"/>
        </w:rPr>
        <w:t xml:space="preserve">на замовлення Управління Служби безпеки України в Чернігівській області </w:t>
      </w:r>
      <w:r>
        <w:t xml:space="preserve">по вулиці Стрілецькій </w:t>
      </w:r>
      <w:r>
        <w:rPr>
          <w:color w:val="auto"/>
        </w:rPr>
        <w:t xml:space="preserve">– </w:t>
      </w:r>
      <w:r>
        <w:t>вулиця Курсанта Єськова, будинок 26 (скорочена адреса – вул. Курсанта Єськова, буд. 26).</w:t>
      </w:r>
    </w:p>
    <w:p w:rsidR="00CE4CB3" w:rsidRDefault="00CE4CB3" w:rsidP="00CE4CB3">
      <w:pPr>
        <w:tabs>
          <w:tab w:val="left" w:pos="-2340"/>
        </w:tabs>
        <w:ind w:firstLine="708"/>
        <w:jc w:val="both"/>
        <w:rPr>
          <w:color w:val="auto"/>
        </w:rPr>
      </w:pPr>
    </w:p>
    <w:p w:rsidR="00CE4CB3" w:rsidRDefault="00CE4CB3" w:rsidP="00CE4CB3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2. Внести зміни до </w:t>
      </w:r>
      <w:r>
        <w:t xml:space="preserve">пункту </w:t>
      </w:r>
      <w:r>
        <w:rPr>
          <w:color w:val="auto"/>
        </w:rPr>
        <w:t xml:space="preserve">1.6. </w:t>
      </w:r>
      <w:r>
        <w:t>рішення виконавчого комітету Чернігівської міської ради від 15 лютого 2019 року № 59 «Про присвоєння та зміну поштових адрес об’єктам нерухомого майна» і викласти в такій редакції:</w:t>
      </w:r>
      <w:r>
        <w:rPr>
          <w:color w:val="auto"/>
        </w:rPr>
        <w:t xml:space="preserve"> «</w:t>
      </w:r>
      <w:r>
        <w:t xml:space="preserve">Власній земельній ділянці (кадастровий № 7410100000:02:046:0373),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 xml:space="preserve">, з побудованим житловим будинком, загальною площею 165,3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Носко</w:t>
      </w:r>
      <w:proofErr w:type="spellEnd"/>
      <w:r>
        <w:t xml:space="preserve"> Надії Олексіївни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(колишня адреса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)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)».</w:t>
      </w:r>
    </w:p>
    <w:p w:rsidR="00CE4CB3" w:rsidRDefault="00CE4CB3" w:rsidP="00CE4CB3">
      <w:pPr>
        <w:tabs>
          <w:tab w:val="left" w:pos="-2340"/>
        </w:tabs>
        <w:ind w:firstLine="708"/>
        <w:jc w:val="both"/>
      </w:pPr>
    </w:p>
    <w:p w:rsidR="00CE4CB3" w:rsidRDefault="00CE4CB3" w:rsidP="00CE4CB3">
      <w:pPr>
        <w:ind w:firstLine="708"/>
        <w:jc w:val="both"/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CE4CB3" w:rsidRDefault="00CE4CB3" w:rsidP="00CE4CB3">
      <w:pPr>
        <w:tabs>
          <w:tab w:val="left" w:pos="-2340"/>
        </w:tabs>
        <w:jc w:val="both"/>
        <w:rPr>
          <w:lang w:val="ru-RU"/>
        </w:rPr>
      </w:pPr>
    </w:p>
    <w:p w:rsidR="00CE4CB3" w:rsidRDefault="00CE4CB3" w:rsidP="00CE4CB3">
      <w:pPr>
        <w:tabs>
          <w:tab w:val="left" w:pos="-2340"/>
        </w:tabs>
        <w:jc w:val="both"/>
        <w:rPr>
          <w:lang w:val="ru-RU"/>
        </w:rPr>
      </w:pPr>
    </w:p>
    <w:p w:rsidR="00CE4CB3" w:rsidRDefault="00CE4CB3" w:rsidP="00CE4CB3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В. АТРОШЕНКО</w:t>
      </w:r>
    </w:p>
    <w:p w:rsidR="00CE4CB3" w:rsidRDefault="00CE4CB3" w:rsidP="00CE4CB3">
      <w:pPr>
        <w:rPr>
          <w:color w:val="auto"/>
          <w:lang w:val="ru-RU"/>
        </w:rPr>
      </w:pPr>
    </w:p>
    <w:p w:rsidR="00B95DA2" w:rsidRPr="00CE4CB3" w:rsidRDefault="00CE4CB3" w:rsidP="00CE4CB3">
      <w:r>
        <w:t>Секретар міської ради                                                                      М. ЧЕРНЕНОК</w:t>
      </w:r>
      <w:bookmarkStart w:id="0" w:name="_GoBack"/>
      <w:bookmarkEnd w:id="0"/>
    </w:p>
    <w:sectPr w:rsidR="00B95DA2" w:rsidRPr="00CE4CB3" w:rsidSect="00CE4C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B3"/>
    <w:rsid w:val="00B95DA2"/>
    <w:rsid w:val="00C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3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CB3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CE4CB3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semiHidden/>
    <w:rsid w:val="00CE4CB3"/>
    <w:rPr>
      <w:rFonts w:eastAsia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3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CB3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CE4CB3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semiHidden/>
    <w:rsid w:val="00CE4CB3"/>
    <w:rPr>
      <w:rFonts w:eastAsia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2019-03-13T13:13:00Z</dcterms:created>
  <dcterms:modified xsi:type="dcterms:W3CDTF">2019-03-13T13:14:00Z</dcterms:modified>
</cp:coreProperties>
</file>