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D56B5" w:rsidRPr="00BD56B5" w:rsidTr="008F57AD">
        <w:trPr>
          <w:trHeight w:val="983"/>
        </w:trPr>
        <w:tc>
          <w:tcPr>
            <w:tcW w:w="6487" w:type="dxa"/>
          </w:tcPr>
          <w:p w:rsidR="00BD56B5" w:rsidRPr="00BD56B5" w:rsidRDefault="00BD56B5" w:rsidP="00BD56B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bCs w:val="0"/>
                <w:color w:val="auto"/>
                <w:sz w:val="36"/>
                <w:szCs w:val="36"/>
              </w:rPr>
            </w:pPr>
            <w:r w:rsidRPr="00BD56B5">
              <w:rPr>
                <w:bCs w:val="0"/>
                <w:color w:val="auto"/>
                <w:sz w:val="36"/>
                <w:szCs w:val="36"/>
              </w:rPr>
              <w:tab/>
            </w:r>
            <w:r w:rsidRPr="00BD56B5">
              <w:rPr>
                <w:bCs w:val="0"/>
                <w:color w:val="auto"/>
                <w:sz w:val="36"/>
                <w:szCs w:val="36"/>
              </w:rPr>
              <w:tab/>
            </w:r>
            <w:r w:rsidRPr="00BD56B5">
              <w:rPr>
                <w:bCs w:val="0"/>
                <w:color w:val="auto"/>
                <w:sz w:val="36"/>
                <w:szCs w:val="36"/>
              </w:rPr>
              <w:tab/>
            </w:r>
            <w:r w:rsidRPr="00BD56B5">
              <w:rPr>
                <w:bCs w:val="0"/>
                <w:color w:val="auto"/>
                <w:sz w:val="36"/>
                <w:szCs w:val="36"/>
              </w:rPr>
              <w:tab/>
            </w:r>
            <w:r w:rsidRPr="00BD56B5">
              <w:rPr>
                <w:bCs w:val="0"/>
                <w:color w:val="auto"/>
                <w:sz w:val="36"/>
                <w:szCs w:val="36"/>
              </w:rPr>
              <w:tab/>
            </w:r>
            <w:r w:rsidRPr="00BD56B5">
              <w:rPr>
                <w:bCs w:val="0"/>
                <w:color w:val="auto"/>
                <w:sz w:val="36"/>
                <w:szCs w:val="36"/>
              </w:rPr>
              <w:tab/>
              <w:t xml:space="preserve">      </w:t>
            </w:r>
            <w:r w:rsidRPr="00BD56B5">
              <w:rPr>
                <w:bCs w:val="0"/>
                <w:color w:val="auto"/>
                <w:sz w:val="36"/>
                <w:szCs w:val="36"/>
                <w:lang w:val="en-US"/>
              </w:rPr>
              <w:t xml:space="preserve">   </w:t>
            </w:r>
            <w:r w:rsidRPr="00BD56B5">
              <w:rPr>
                <w:bCs w:val="0"/>
                <w:color w:val="auto"/>
                <w:sz w:val="36"/>
                <w:szCs w:val="36"/>
              </w:rPr>
              <w:t xml:space="preserve"> </w:t>
            </w:r>
            <w:r>
              <w:rPr>
                <w:bCs w:val="0"/>
                <w:noProof/>
                <w:color w:val="auto"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BD56B5" w:rsidRPr="00BD56B5" w:rsidRDefault="00BD56B5" w:rsidP="00BD56B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bCs w:val="0"/>
                <w:spacing w:val="2"/>
              </w:rPr>
            </w:pPr>
            <w:r w:rsidRPr="00BD56B5">
              <w:rPr>
                <w:bCs w:val="0"/>
                <w:spacing w:val="7"/>
              </w:rPr>
              <w:t xml:space="preserve"> </w:t>
            </w:r>
          </w:p>
          <w:p w:rsidR="00BD56B5" w:rsidRPr="00BD56B5" w:rsidRDefault="00BD56B5" w:rsidP="00BD56B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bCs w:val="0"/>
                <w:color w:val="auto"/>
              </w:rPr>
            </w:pPr>
          </w:p>
        </w:tc>
      </w:tr>
    </w:tbl>
    <w:p w:rsidR="00BD56B5" w:rsidRPr="00BD56B5" w:rsidRDefault="00BD56B5" w:rsidP="00BD56B5">
      <w:pPr>
        <w:spacing w:after="60"/>
        <w:ind w:left="720" w:right="70" w:hanging="720"/>
        <w:jc w:val="center"/>
        <w:rPr>
          <w:b/>
          <w:bCs w:val="0"/>
          <w:color w:val="auto"/>
          <w:sz w:val="10"/>
          <w:szCs w:val="10"/>
        </w:rPr>
      </w:pPr>
      <w:r w:rsidRPr="00BD56B5">
        <w:rPr>
          <w:b/>
          <w:bCs w:val="0"/>
          <w:color w:val="auto"/>
          <w:sz w:val="24"/>
        </w:rPr>
        <w:t xml:space="preserve">         </w:t>
      </w:r>
    </w:p>
    <w:p w:rsidR="00BD56B5" w:rsidRPr="00BD56B5" w:rsidRDefault="00BD56B5" w:rsidP="00BD56B5">
      <w:pPr>
        <w:spacing w:after="60"/>
        <w:ind w:left="3600" w:right="70" w:firstLine="720"/>
        <w:rPr>
          <w:b/>
          <w:bCs w:val="0"/>
          <w:snapToGrid w:val="0"/>
          <w:color w:val="auto"/>
          <w:sz w:val="24"/>
        </w:rPr>
      </w:pPr>
      <w:r w:rsidRPr="00BD56B5">
        <w:rPr>
          <w:b/>
          <w:bCs w:val="0"/>
          <w:snapToGrid w:val="0"/>
          <w:color w:val="auto"/>
          <w:sz w:val="24"/>
        </w:rPr>
        <w:t>УКРАЇНА</w:t>
      </w:r>
    </w:p>
    <w:p w:rsidR="00BD56B5" w:rsidRPr="00BD56B5" w:rsidRDefault="00BD56B5" w:rsidP="00BD56B5">
      <w:pPr>
        <w:spacing w:after="60"/>
        <w:ind w:left="720" w:right="70" w:hanging="720"/>
        <w:jc w:val="center"/>
        <w:rPr>
          <w:b/>
          <w:bCs w:val="0"/>
          <w:color w:val="auto"/>
        </w:rPr>
      </w:pPr>
      <w:r w:rsidRPr="00BD56B5">
        <w:rPr>
          <w:b/>
          <w:bCs w:val="0"/>
          <w:color w:val="auto"/>
        </w:rPr>
        <w:t xml:space="preserve">     ЧЕРНІГІВСЬКА МІСЬКА РАДА</w:t>
      </w:r>
    </w:p>
    <w:p w:rsidR="00BD56B5" w:rsidRPr="00BD56B5" w:rsidRDefault="00BD56B5" w:rsidP="00BD56B5">
      <w:pPr>
        <w:spacing w:after="60"/>
        <w:ind w:left="720" w:right="70" w:hanging="720"/>
        <w:jc w:val="center"/>
        <w:rPr>
          <w:b/>
          <w:bCs w:val="0"/>
          <w:color w:val="auto"/>
        </w:rPr>
      </w:pPr>
      <w:r w:rsidRPr="00BD56B5">
        <w:rPr>
          <w:bCs w:val="0"/>
          <w:color w:val="auto"/>
        </w:rPr>
        <w:t xml:space="preserve">     </w:t>
      </w:r>
      <w:r w:rsidRPr="00BD56B5">
        <w:rPr>
          <w:b/>
          <w:bCs w:val="0"/>
          <w:color w:val="auto"/>
        </w:rPr>
        <w:t>ВИКОНАВЧИЙ КОМІТЕТ</w:t>
      </w:r>
    </w:p>
    <w:p w:rsidR="00BD56B5" w:rsidRPr="00BD56B5" w:rsidRDefault="00BD56B5" w:rsidP="00BD56B5">
      <w:pPr>
        <w:spacing w:after="60"/>
        <w:ind w:left="720" w:right="70" w:hanging="720"/>
        <w:jc w:val="center"/>
        <w:rPr>
          <w:b/>
          <w:bCs w:val="0"/>
          <w:color w:val="auto"/>
        </w:rPr>
      </w:pPr>
      <w:r w:rsidRPr="00BD56B5">
        <w:rPr>
          <w:b/>
          <w:bCs w:val="0"/>
          <w:color w:val="auto"/>
        </w:rPr>
        <w:t xml:space="preserve">  Р І Ш Е Н </w:t>
      </w:r>
      <w:proofErr w:type="spellStart"/>
      <w:r w:rsidRPr="00BD56B5">
        <w:rPr>
          <w:b/>
          <w:bCs w:val="0"/>
          <w:color w:val="auto"/>
        </w:rPr>
        <w:t>Н</w:t>
      </w:r>
      <w:proofErr w:type="spellEnd"/>
      <w:r w:rsidRPr="00BD56B5">
        <w:rPr>
          <w:b/>
          <w:bCs w:val="0"/>
          <w:color w:val="auto"/>
        </w:rPr>
        <w:t xml:space="preserve"> Я</w:t>
      </w:r>
    </w:p>
    <w:p w:rsidR="00BD56B5" w:rsidRPr="00BD56B5" w:rsidRDefault="00BD56B5" w:rsidP="00BD56B5">
      <w:pPr>
        <w:tabs>
          <w:tab w:val="left" w:pos="6300"/>
          <w:tab w:val="left" w:pos="6480"/>
        </w:tabs>
        <w:jc w:val="both"/>
        <w:rPr>
          <w:bCs w:val="0"/>
          <w:color w:val="auto"/>
        </w:rPr>
      </w:pPr>
    </w:p>
    <w:p w:rsidR="00BD56B5" w:rsidRPr="00BD56B5" w:rsidRDefault="00BD56B5" w:rsidP="00BD56B5">
      <w:pPr>
        <w:jc w:val="both"/>
        <w:rPr>
          <w:bCs w:val="0"/>
          <w:color w:val="auto"/>
        </w:rPr>
      </w:pPr>
      <w:r w:rsidRPr="00BD56B5">
        <w:rPr>
          <w:bCs w:val="0"/>
          <w:color w:val="auto"/>
        </w:rPr>
        <w:t>________________2018 року         м. Чернігів</w:t>
      </w:r>
      <w:r w:rsidRPr="00BD56B5">
        <w:rPr>
          <w:bCs w:val="0"/>
          <w:color w:val="auto"/>
        </w:rPr>
        <w:tab/>
      </w:r>
      <w:r w:rsidRPr="00BD56B5">
        <w:rPr>
          <w:bCs w:val="0"/>
          <w:color w:val="auto"/>
        </w:rPr>
        <w:tab/>
      </w:r>
      <w:r w:rsidRPr="00BD56B5">
        <w:rPr>
          <w:bCs w:val="0"/>
          <w:color w:val="auto"/>
        </w:rPr>
        <w:tab/>
        <w:t xml:space="preserve"> </w:t>
      </w:r>
      <w:r w:rsidRPr="00BD56B5">
        <w:rPr>
          <w:bCs w:val="0"/>
          <w:color w:val="auto"/>
        </w:rPr>
        <w:tab/>
        <w:t>№ _______</w:t>
      </w:r>
    </w:p>
    <w:p w:rsidR="00BD56B5" w:rsidRDefault="00BD56B5" w:rsidP="00867ED4">
      <w:pPr>
        <w:jc w:val="both"/>
      </w:pPr>
    </w:p>
    <w:p w:rsidR="00BD56B5" w:rsidRDefault="00BD56B5" w:rsidP="00867ED4">
      <w:pPr>
        <w:jc w:val="both"/>
      </w:pPr>
    </w:p>
    <w:p w:rsidR="00867ED4" w:rsidRDefault="00867ED4" w:rsidP="00867ED4">
      <w:pPr>
        <w:jc w:val="both"/>
      </w:pPr>
      <w:bookmarkStart w:id="0" w:name="_GoBack"/>
      <w:bookmarkEnd w:id="0"/>
      <w:r>
        <w:t>Про присвоєння та зміну поштових</w:t>
      </w:r>
    </w:p>
    <w:p w:rsidR="00867ED4" w:rsidRPr="007541D2" w:rsidRDefault="00867ED4" w:rsidP="00867ED4">
      <w:pPr>
        <w:ind w:right="-22"/>
        <w:jc w:val="both"/>
      </w:pPr>
      <w:r w:rsidRPr="007541D2">
        <w:t>адрес об’єктам нерухомого майна</w:t>
      </w:r>
    </w:p>
    <w:p w:rsidR="00867ED4" w:rsidRPr="007541D2" w:rsidRDefault="00867ED4" w:rsidP="00867ED4">
      <w:pPr>
        <w:ind w:right="-22"/>
        <w:jc w:val="both"/>
      </w:pPr>
    </w:p>
    <w:p w:rsidR="00867ED4" w:rsidRDefault="00867ED4" w:rsidP="00867ED4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867ED4" w:rsidRDefault="00867ED4" w:rsidP="00867ED4">
      <w:pPr>
        <w:ind w:firstLine="708"/>
        <w:jc w:val="both"/>
      </w:pPr>
    </w:p>
    <w:p w:rsidR="00867ED4" w:rsidRDefault="00867ED4" w:rsidP="00867ED4">
      <w:pPr>
        <w:ind w:firstLine="708"/>
        <w:jc w:val="both"/>
      </w:pPr>
      <w:r>
        <w:t>1. Присвоїти поштові адреси:</w:t>
      </w:r>
      <w:r>
        <w:tab/>
      </w:r>
    </w:p>
    <w:p w:rsidR="00867ED4" w:rsidRDefault="00867ED4" w:rsidP="00867ED4">
      <w:pPr>
        <w:ind w:firstLine="708"/>
        <w:jc w:val="both"/>
      </w:pPr>
    </w:p>
    <w:p w:rsidR="00867ED4" w:rsidRDefault="00867ED4" w:rsidP="00867ED4">
      <w:pPr>
        <w:ind w:firstLine="708"/>
        <w:jc w:val="both"/>
      </w:pPr>
      <w:r>
        <w:rPr>
          <w:color w:val="auto"/>
        </w:rPr>
        <w:t>1.1. П</w:t>
      </w:r>
      <w:r>
        <w:t>риміщенню косметологічного салону</w:t>
      </w:r>
      <w:r>
        <w:rPr>
          <w:color w:val="auto"/>
        </w:rPr>
        <w:t xml:space="preserve">, загальною площею 54,5 кв.м, Сєрік Аліни Володимирівни, реконструйованому із власної </w:t>
      </w:r>
      <w:r>
        <w:t xml:space="preserve">квартири № 49 у багатоквартирному житловому будинку № 5 по вулиці Серьожнікова </w:t>
      </w:r>
      <w:r>
        <w:rPr>
          <w:color w:val="auto"/>
        </w:rPr>
        <w:t xml:space="preserve">– вулиця Серьожнікова, будинок 5, нежитлове приміщення 12 (скорочена адреса – вул. Серьожнікова, буд. 5-12). </w:t>
      </w:r>
    </w:p>
    <w:p w:rsidR="00867ED4" w:rsidRDefault="00867ED4" w:rsidP="00867ED4">
      <w:pPr>
        <w:ind w:firstLine="708"/>
        <w:jc w:val="both"/>
        <w:rPr>
          <w:color w:val="auto"/>
        </w:rPr>
      </w:pPr>
    </w:p>
    <w:p w:rsidR="00867ED4" w:rsidRPr="00AB3A99" w:rsidRDefault="00867ED4" w:rsidP="00867ED4">
      <w:pPr>
        <w:ind w:firstLine="708"/>
        <w:jc w:val="both"/>
      </w:pPr>
      <w:r w:rsidRPr="00AB3A99">
        <w:t>1.</w:t>
      </w:r>
      <w:r>
        <w:t>2</w:t>
      </w:r>
      <w:r w:rsidRPr="00AB3A99">
        <w:t>. Власн</w:t>
      </w:r>
      <w:r>
        <w:t>ому</w:t>
      </w:r>
      <w:r w:rsidRPr="00AB3A99">
        <w:t xml:space="preserve"> житлово</w:t>
      </w:r>
      <w:r>
        <w:t>му</w:t>
      </w:r>
      <w:r w:rsidRPr="00AB3A99">
        <w:t xml:space="preserve"> будинку</w:t>
      </w:r>
      <w:r>
        <w:rPr>
          <w:color w:val="auto"/>
        </w:rPr>
        <w:t xml:space="preserve">, загальною площею 77,9 </w:t>
      </w:r>
      <w:r w:rsidRPr="00AB3A99">
        <w:rPr>
          <w:color w:val="auto"/>
        </w:rPr>
        <w:t xml:space="preserve">кв.м, </w:t>
      </w:r>
      <w:r>
        <w:rPr>
          <w:color w:val="auto"/>
        </w:rPr>
        <w:t xml:space="preserve">Козубова Федора Вікторовича </w:t>
      </w:r>
      <w:r w:rsidRPr="00AB3A99">
        <w:t xml:space="preserve">по </w:t>
      </w:r>
      <w:r>
        <w:t>про</w:t>
      </w:r>
      <w:r w:rsidRPr="00AB3A99">
        <w:t>вул</w:t>
      </w:r>
      <w:r>
        <w:t>ку Подусівському (колишній …)</w:t>
      </w:r>
      <w:r w:rsidRPr="00AB3A99">
        <w:t xml:space="preserve">, </w:t>
      </w:r>
      <w:r>
        <w:t>…</w:t>
      </w:r>
      <w:r w:rsidRPr="00AB3A99">
        <w:t xml:space="preserve"> – </w:t>
      </w:r>
      <w:r>
        <w:t>про</w:t>
      </w:r>
      <w:r w:rsidRPr="00AB3A99">
        <w:t>вул</w:t>
      </w:r>
      <w:r>
        <w:t>ок …, будинок …</w:t>
      </w:r>
      <w:r w:rsidRPr="00AB3A99">
        <w:t xml:space="preserve"> (скорочена адреса – </w:t>
      </w:r>
      <w:r>
        <w:t>про</w:t>
      </w:r>
      <w:r w:rsidRPr="00AB3A99">
        <w:t xml:space="preserve">вул. </w:t>
      </w:r>
      <w:r>
        <w:t>…</w:t>
      </w:r>
      <w:r w:rsidRPr="00AB3A99">
        <w:t xml:space="preserve">, буд. </w:t>
      </w:r>
      <w:r>
        <w:t>…</w:t>
      </w:r>
      <w:r w:rsidRPr="00AB3A99">
        <w:t>).</w:t>
      </w:r>
    </w:p>
    <w:p w:rsidR="00867ED4" w:rsidRDefault="00867ED4" w:rsidP="00867ED4">
      <w:pPr>
        <w:ind w:firstLine="708"/>
        <w:jc w:val="both"/>
      </w:pPr>
    </w:p>
    <w:p w:rsidR="00867ED4" w:rsidRDefault="00867ED4" w:rsidP="00867ED4">
      <w:pPr>
        <w:ind w:firstLine="708"/>
        <w:jc w:val="both"/>
      </w:pPr>
      <w:r w:rsidRPr="00AB3A99">
        <w:t>1.</w:t>
      </w:r>
      <w:r>
        <w:t>3</w:t>
      </w:r>
      <w:r w:rsidRPr="00AB3A99">
        <w:t xml:space="preserve">. </w:t>
      </w:r>
      <w:r>
        <w:t xml:space="preserve">Власній земельній ділянці (кадастровий № 7410100000:02:046:0632), загальною площею </w:t>
      </w:r>
      <w:smartTag w:uri="urn:schemas-microsoft-com:office:smarttags" w:element="metricconverter">
        <w:smartTagPr>
          <w:attr w:name="ProductID" w:val="0,05 га"/>
        </w:smartTagPr>
        <w:r>
          <w:t>0,05 га</w:t>
        </w:r>
      </w:smartTag>
      <w:r>
        <w:t>, з побудованим житловим будинком</w:t>
      </w:r>
      <w:r w:rsidRPr="00A419B6">
        <w:rPr>
          <w:color w:val="auto"/>
        </w:rPr>
        <w:t xml:space="preserve">, загальною площею </w:t>
      </w:r>
      <w:r>
        <w:rPr>
          <w:color w:val="auto"/>
        </w:rPr>
        <w:t>54</w:t>
      </w:r>
      <w:r w:rsidRPr="00A419B6">
        <w:rPr>
          <w:color w:val="auto"/>
        </w:rPr>
        <w:t>,</w:t>
      </w:r>
      <w:r>
        <w:rPr>
          <w:color w:val="auto"/>
        </w:rPr>
        <w:t>7</w:t>
      </w:r>
      <w:r w:rsidRPr="00A419B6">
        <w:rPr>
          <w:color w:val="auto"/>
        </w:rPr>
        <w:t xml:space="preserve"> кв.м, </w:t>
      </w:r>
      <w:r>
        <w:rPr>
          <w:color w:val="auto"/>
        </w:rPr>
        <w:t>Мурзи Валентини Федорівни</w:t>
      </w:r>
      <w:r>
        <w:t xml:space="preserve"> по вулиці …, … – вулиця …, будинок … (скорочена адреса – вул. …, буд. …).</w:t>
      </w:r>
    </w:p>
    <w:p w:rsidR="00867ED4" w:rsidRPr="00AB3A99" w:rsidRDefault="00867ED4" w:rsidP="00867ED4">
      <w:pPr>
        <w:ind w:firstLine="708"/>
        <w:jc w:val="both"/>
      </w:pPr>
    </w:p>
    <w:p w:rsidR="00867ED4" w:rsidRDefault="00867ED4" w:rsidP="00867ED4">
      <w:pPr>
        <w:ind w:firstLine="708"/>
        <w:jc w:val="both"/>
      </w:pPr>
      <w:r w:rsidRPr="00AB3A99">
        <w:t>1.</w:t>
      </w:r>
      <w:r>
        <w:t>4</w:t>
      </w:r>
      <w:r w:rsidRPr="00AB3A99">
        <w:t xml:space="preserve">. </w:t>
      </w:r>
      <w:r>
        <w:t xml:space="preserve">Власній земельній ділянці (кадастровий № 7410100000:02:046:0633), загальною площею </w:t>
      </w:r>
      <w:smartTag w:uri="urn:schemas-microsoft-com:office:smarttags" w:element="metricconverter">
        <w:smartTagPr>
          <w:attr w:name="ProductID" w:val="0,05 га"/>
        </w:smartTagPr>
        <w:r>
          <w:t>0,05 га</w:t>
        </w:r>
      </w:smartTag>
      <w:r>
        <w:t>, з побудованим житловим будинком</w:t>
      </w:r>
      <w:r w:rsidRPr="00A419B6">
        <w:rPr>
          <w:color w:val="auto"/>
        </w:rPr>
        <w:t xml:space="preserve">, загальною площею </w:t>
      </w:r>
      <w:r>
        <w:rPr>
          <w:color w:val="auto"/>
        </w:rPr>
        <w:t>58</w:t>
      </w:r>
      <w:r w:rsidRPr="00A419B6">
        <w:rPr>
          <w:color w:val="auto"/>
        </w:rPr>
        <w:t>,</w:t>
      </w:r>
      <w:r>
        <w:rPr>
          <w:color w:val="auto"/>
        </w:rPr>
        <w:t>5</w:t>
      </w:r>
      <w:r w:rsidRPr="00A419B6">
        <w:rPr>
          <w:color w:val="auto"/>
        </w:rPr>
        <w:t xml:space="preserve"> кв.м, </w:t>
      </w:r>
      <w:r>
        <w:rPr>
          <w:color w:val="auto"/>
        </w:rPr>
        <w:t>Мурзи Миколи Олександровича</w:t>
      </w:r>
      <w:r>
        <w:t xml:space="preserve"> по вулиці …, 47 – вулиця …, будинок … (скорочена адреса – вул. …, буд. …).</w:t>
      </w:r>
    </w:p>
    <w:p w:rsidR="00867ED4" w:rsidRDefault="00867ED4" w:rsidP="00867ED4">
      <w:pPr>
        <w:ind w:firstLine="708"/>
        <w:jc w:val="both"/>
      </w:pPr>
    </w:p>
    <w:p w:rsidR="00867ED4" w:rsidRPr="008D61A8" w:rsidRDefault="00867ED4" w:rsidP="00867ED4">
      <w:pPr>
        <w:ind w:firstLine="708"/>
        <w:jc w:val="both"/>
      </w:pPr>
      <w:r>
        <w:t xml:space="preserve">1.5. Ураховуючи договір про поділ об’єкта нерухомості, що є спільною частковою власністю від 19 листопада 2018 року № 766, власній нежитловій будівлі, загальною площею 557,1 кв.м, Лисенка Станіслава Анатолійовича по вулиці Інструментальній, 1 – вулиця Козацька, будинок 54, нежитлове приміщення 1 </w:t>
      </w:r>
      <w:r w:rsidRPr="008D61A8">
        <w:t xml:space="preserve">(скорочена адреса – вул. </w:t>
      </w:r>
      <w:r>
        <w:t>Козацька, буд. 54</w:t>
      </w:r>
      <w:r w:rsidRPr="008D61A8">
        <w:t>-</w:t>
      </w:r>
      <w:r>
        <w:t>1</w:t>
      </w:r>
      <w:r w:rsidRPr="008D61A8">
        <w:t>).</w:t>
      </w:r>
    </w:p>
    <w:p w:rsidR="00867ED4" w:rsidRDefault="00867ED4" w:rsidP="00867ED4">
      <w:pPr>
        <w:ind w:firstLine="708"/>
        <w:jc w:val="both"/>
      </w:pPr>
    </w:p>
    <w:p w:rsidR="00867ED4" w:rsidRPr="008D61A8" w:rsidRDefault="00867ED4" w:rsidP="00867ED4">
      <w:pPr>
        <w:ind w:firstLine="708"/>
        <w:jc w:val="both"/>
      </w:pPr>
      <w:r>
        <w:t xml:space="preserve">1.6. Ураховуючи договір про поділ об’єкта нерухомості, що є спільною частковою власністю від 19 листопада 2018 року № 766, будівлі станції технічного обслуговування автомобілів, загальною площею 699,3 кв.м, Кравченко Ольги Василівни, реконструйованій з власної нежитловій будівлі   № 1 по вулиці Інструментальній – вулиця Козацька, будинок 54, нежитлове приміщення 2 </w:t>
      </w:r>
      <w:r w:rsidRPr="008D61A8">
        <w:t xml:space="preserve">(скорочена адреса – вул. </w:t>
      </w:r>
      <w:r>
        <w:t>Козацька, буд. 54</w:t>
      </w:r>
      <w:r w:rsidRPr="008D61A8">
        <w:t>-</w:t>
      </w:r>
      <w:r>
        <w:t>2</w:t>
      </w:r>
      <w:r w:rsidRPr="008D61A8">
        <w:t>).</w:t>
      </w:r>
    </w:p>
    <w:p w:rsidR="00867ED4" w:rsidRDefault="00867ED4" w:rsidP="00867ED4">
      <w:pPr>
        <w:ind w:firstLine="708"/>
        <w:jc w:val="both"/>
      </w:pPr>
    </w:p>
    <w:p w:rsidR="00867ED4" w:rsidRPr="008D61A8" w:rsidRDefault="00867ED4" w:rsidP="00867ED4">
      <w:pPr>
        <w:ind w:firstLine="708"/>
        <w:jc w:val="both"/>
      </w:pPr>
      <w:r>
        <w:t xml:space="preserve">1.7. Ураховуючи договір про поділ об’єкта нерухомості, що є спільною частковою власністю від 19 листопада 2018 року № 766, нежитловій будівлі, загальною площею 518,4 кв.м, Лазаренка Сергія Васильовича, Свистельник Галини Іванівни по вулиці Інструментальній, 1 – вулиця Козацька, будинок 54, нежитлове приміщення 3 </w:t>
      </w:r>
      <w:r w:rsidRPr="008D61A8">
        <w:t xml:space="preserve">(скорочена адреса – вул. </w:t>
      </w:r>
      <w:r>
        <w:t>Козацька, буд. 54</w:t>
      </w:r>
      <w:r w:rsidRPr="008D61A8">
        <w:t>-</w:t>
      </w:r>
      <w:r>
        <w:t>3</w:t>
      </w:r>
      <w:r w:rsidRPr="008D61A8">
        <w:t>).</w:t>
      </w:r>
    </w:p>
    <w:p w:rsidR="00867ED4" w:rsidRDefault="00867ED4" w:rsidP="00867ED4">
      <w:pPr>
        <w:ind w:firstLine="708"/>
        <w:jc w:val="both"/>
      </w:pPr>
    </w:p>
    <w:p w:rsidR="00867ED4" w:rsidRDefault="00867ED4" w:rsidP="00867ED4">
      <w:pPr>
        <w:ind w:firstLine="708"/>
        <w:jc w:val="both"/>
      </w:pPr>
      <w:r w:rsidRPr="00AB3A99">
        <w:t>1.</w:t>
      </w:r>
      <w:r>
        <w:t>8</w:t>
      </w:r>
      <w:r w:rsidRPr="00AB3A99">
        <w:t xml:space="preserve">. </w:t>
      </w:r>
      <w:r>
        <w:t xml:space="preserve">Власній земельній ділянці (кадастровий № 7410100000:01:005:5099), загальною площею </w:t>
      </w:r>
      <w:smartTag w:uri="urn:schemas-microsoft-com:office:smarttags" w:element="metricconverter">
        <w:smartTagPr>
          <w:attr w:name="ProductID" w:val="0,0365 га"/>
        </w:smartTagPr>
        <w:r>
          <w:t>0,0365 га</w:t>
        </w:r>
      </w:smartTag>
      <w:r>
        <w:t>, та ураховуючи договір про порядок користування будинком між учасниками сумісної часткової власності від 13 грудня 2007 року № 3-2736, власним 2/5 (двом п’ятим) частинам житловому будинку</w:t>
      </w:r>
      <w:r w:rsidRPr="00A419B6">
        <w:rPr>
          <w:color w:val="auto"/>
        </w:rPr>
        <w:t xml:space="preserve">, загальною площею </w:t>
      </w:r>
      <w:r>
        <w:rPr>
          <w:color w:val="auto"/>
        </w:rPr>
        <w:t>38</w:t>
      </w:r>
      <w:r w:rsidRPr="00A419B6">
        <w:rPr>
          <w:color w:val="auto"/>
        </w:rPr>
        <w:t>,</w:t>
      </w:r>
      <w:r>
        <w:rPr>
          <w:color w:val="auto"/>
        </w:rPr>
        <w:t>5</w:t>
      </w:r>
      <w:r w:rsidRPr="00A419B6">
        <w:rPr>
          <w:color w:val="auto"/>
        </w:rPr>
        <w:t xml:space="preserve"> кв.м, </w:t>
      </w:r>
      <w:r>
        <w:rPr>
          <w:color w:val="auto"/>
        </w:rPr>
        <w:t>Серб Світлани Миколаївни</w:t>
      </w:r>
      <w:r>
        <w:t xml:space="preserve"> по вулиці …, … – вулиця …, будинок … (скорочена адреса – вул. …, буд. …).</w:t>
      </w:r>
    </w:p>
    <w:p w:rsidR="00867ED4" w:rsidRDefault="00867ED4" w:rsidP="00867ED4">
      <w:pPr>
        <w:ind w:firstLine="708"/>
        <w:jc w:val="both"/>
      </w:pPr>
    </w:p>
    <w:p w:rsidR="00867ED4" w:rsidRDefault="00867ED4" w:rsidP="00867ED4">
      <w:pPr>
        <w:ind w:firstLine="708"/>
        <w:jc w:val="both"/>
      </w:pPr>
      <w:r w:rsidRPr="00D60E0B">
        <w:rPr>
          <w:color w:val="auto"/>
        </w:rPr>
        <w:t xml:space="preserve">1.9. </w:t>
      </w:r>
      <w:r>
        <w:t xml:space="preserve">Власній земельній ділянці (кадастровий № 7410100000:01:023:5618), загальною площею </w:t>
      </w:r>
      <w:smartTag w:uri="urn:schemas-microsoft-com:office:smarttags" w:element="metricconverter">
        <w:smartTagPr>
          <w:attr w:name="ProductID" w:val="0,0390 га"/>
        </w:smartTagPr>
        <w:r>
          <w:t>0,0390 га</w:t>
        </w:r>
      </w:smartTag>
      <w:r>
        <w:t>, Луговської Ірини Іванівни по вулиці …, … – вулиця Слобідська, … (скорочена адреса – вул. …, …).</w:t>
      </w:r>
    </w:p>
    <w:p w:rsidR="00867ED4" w:rsidRPr="00D60E0B" w:rsidRDefault="00867ED4" w:rsidP="00867ED4">
      <w:pPr>
        <w:tabs>
          <w:tab w:val="left" w:pos="-2340"/>
        </w:tabs>
        <w:ind w:firstLine="708"/>
        <w:jc w:val="both"/>
        <w:rPr>
          <w:color w:val="auto"/>
        </w:rPr>
      </w:pPr>
    </w:p>
    <w:p w:rsidR="00867ED4" w:rsidRPr="00AB3A99" w:rsidRDefault="00867ED4" w:rsidP="00867ED4">
      <w:pPr>
        <w:ind w:firstLine="708"/>
        <w:jc w:val="both"/>
      </w:pPr>
      <w:r>
        <w:t>1.10. Житловому</w:t>
      </w:r>
      <w:r w:rsidRPr="00AB3A99">
        <w:t xml:space="preserve"> будинку</w:t>
      </w:r>
      <w:r>
        <w:rPr>
          <w:color w:val="auto"/>
        </w:rPr>
        <w:t xml:space="preserve">, загальною площею 98,3 </w:t>
      </w:r>
      <w:r w:rsidRPr="00AB3A99">
        <w:rPr>
          <w:color w:val="auto"/>
        </w:rPr>
        <w:t xml:space="preserve">кв.м, </w:t>
      </w:r>
      <w:r>
        <w:rPr>
          <w:color w:val="auto"/>
        </w:rPr>
        <w:t xml:space="preserve">Зарецької Віри Миколаївни, Малого Геннадія Анатолійовича </w:t>
      </w:r>
      <w:r w:rsidRPr="00AB3A99">
        <w:t>по вул</w:t>
      </w:r>
      <w:r>
        <w:t>иці …</w:t>
      </w:r>
      <w:r w:rsidRPr="00AB3A99">
        <w:t xml:space="preserve">, </w:t>
      </w:r>
      <w:r>
        <w:t>…</w:t>
      </w:r>
      <w:r w:rsidRPr="00AB3A99">
        <w:t xml:space="preserve"> – вул</w:t>
      </w:r>
      <w:r>
        <w:t>иця …, будинок …</w:t>
      </w:r>
      <w:r w:rsidRPr="00AB3A99">
        <w:t xml:space="preserve"> (скорочена адреса – вул. </w:t>
      </w:r>
      <w:r>
        <w:t>…, буд. …</w:t>
      </w:r>
      <w:r w:rsidRPr="00AB3A99">
        <w:t>).</w:t>
      </w:r>
    </w:p>
    <w:p w:rsidR="00867ED4" w:rsidRDefault="00867ED4" w:rsidP="00867ED4">
      <w:pPr>
        <w:ind w:firstLine="708"/>
        <w:jc w:val="both"/>
        <w:rPr>
          <w:color w:val="auto"/>
        </w:rPr>
      </w:pPr>
    </w:p>
    <w:p w:rsidR="00867ED4" w:rsidRDefault="00867ED4" w:rsidP="00867ED4">
      <w:pPr>
        <w:ind w:firstLine="708"/>
        <w:jc w:val="both"/>
      </w:pPr>
      <w:r>
        <w:t xml:space="preserve">1.11. Двокімнатній квартирі, </w:t>
      </w:r>
      <w:r>
        <w:rPr>
          <w:color w:val="auto"/>
        </w:rPr>
        <w:t xml:space="preserve">загальною площею 58,8 </w:t>
      </w:r>
      <w:r w:rsidRPr="00AB3A99">
        <w:rPr>
          <w:color w:val="auto"/>
        </w:rPr>
        <w:t>кв.м</w:t>
      </w:r>
      <w:r>
        <w:rPr>
          <w:color w:val="auto"/>
        </w:rPr>
        <w:t>,</w:t>
      </w:r>
      <w:r>
        <w:t xml:space="preserve"> </w:t>
      </w:r>
      <w:r>
        <w:rPr>
          <w:color w:val="auto"/>
        </w:rPr>
        <w:t>Петрової Алли Степанівни,</w:t>
      </w:r>
      <w:r>
        <w:t xml:space="preserve"> реконструйованій з власної частини квартири № 3 з прибудовою до неї, розташованої у житловому</w:t>
      </w:r>
      <w:r w:rsidRPr="00AB3A99">
        <w:t xml:space="preserve"> будинку</w:t>
      </w:r>
      <w:r>
        <w:t xml:space="preserve"> № … по …</w:t>
      </w:r>
      <w:r w:rsidRPr="00AB3A99">
        <w:t xml:space="preserve"> – </w:t>
      </w:r>
      <w:r>
        <w:t>… провулок …, будинок …, квартира …</w:t>
      </w:r>
      <w:r w:rsidRPr="00AB3A99">
        <w:t xml:space="preserve"> (скорочена адреса – </w:t>
      </w:r>
      <w:r>
        <w:t>… про</w:t>
      </w:r>
      <w:r w:rsidRPr="00AB3A99">
        <w:t xml:space="preserve">вул. </w:t>
      </w:r>
      <w:r>
        <w:t>…, буд. …, кв. …</w:t>
      </w:r>
      <w:r w:rsidRPr="00AB3A99">
        <w:t>).</w:t>
      </w:r>
    </w:p>
    <w:p w:rsidR="00867ED4" w:rsidRPr="00AB3A99" w:rsidRDefault="00867ED4" w:rsidP="00867ED4">
      <w:pPr>
        <w:ind w:firstLine="708"/>
        <w:jc w:val="both"/>
      </w:pPr>
    </w:p>
    <w:p w:rsidR="00867ED4" w:rsidRDefault="00867ED4" w:rsidP="00867ED4">
      <w:pPr>
        <w:tabs>
          <w:tab w:val="left" w:pos="-2500"/>
        </w:tabs>
        <w:ind w:firstLine="700"/>
        <w:jc w:val="both"/>
      </w:pPr>
      <w:r>
        <w:rPr>
          <w:color w:val="auto"/>
        </w:rPr>
        <w:t>1.12. 62</w:t>
      </w:r>
      <w:r>
        <w:t>-квартирному</w:t>
      </w:r>
      <w:r w:rsidRPr="001A58D7">
        <w:t xml:space="preserve"> житл</w:t>
      </w:r>
      <w:r>
        <w:t>овому будинку, загальною площею 2910,6</w:t>
      </w:r>
      <w:r w:rsidRPr="001A58D7">
        <w:t xml:space="preserve"> кв</w:t>
      </w:r>
      <w:r w:rsidRPr="001A58D7">
        <w:rPr>
          <w:i/>
        </w:rPr>
        <w:t>.</w:t>
      </w:r>
      <w:r w:rsidRPr="001A58D7">
        <w:t xml:space="preserve">м, з </w:t>
      </w:r>
      <w:r>
        <w:t xml:space="preserve">автономним джерелом </w:t>
      </w:r>
      <w:r w:rsidRPr="001A58D7">
        <w:t xml:space="preserve">теплопостачання в кожній квартирі та </w:t>
      </w:r>
      <w:r>
        <w:t xml:space="preserve"> приміщеннями соціально-побутового призначення на першому та цокольному поверхах на розі вулиць Красносільського та Андрусенка у першому мікрорайоні житлового району «Масани»</w:t>
      </w:r>
      <w:r w:rsidRPr="001A58D7">
        <w:t xml:space="preserve"> (</w:t>
      </w:r>
      <w:r>
        <w:t xml:space="preserve">другий пусковий комплекс) </w:t>
      </w:r>
      <w:r>
        <w:lastRenderedPageBreak/>
        <w:t>(</w:t>
      </w:r>
      <w:r w:rsidRPr="001A58D7">
        <w:t xml:space="preserve">будівельна адреса), збудованого дочірнім підприємством «УкрСіверБуд» закритого акціонерного товариства «ДСК» на замовлення </w:t>
      </w:r>
      <w:r>
        <w:t>управління капітального будівництва Чернігівської міської ради</w:t>
      </w:r>
      <w:r w:rsidRPr="001A58D7">
        <w:t xml:space="preserve"> – вулиця </w:t>
      </w:r>
      <w:r>
        <w:t>Красносільського, будинок 71б</w:t>
      </w:r>
      <w:r w:rsidRPr="001A58D7">
        <w:t xml:space="preserve"> (скорочена адреса – вул. </w:t>
      </w:r>
      <w:r>
        <w:t>Красносільського</w:t>
      </w:r>
      <w:r w:rsidRPr="001A58D7">
        <w:t xml:space="preserve">, </w:t>
      </w:r>
      <w:r>
        <w:t xml:space="preserve">  </w:t>
      </w:r>
      <w:r w:rsidRPr="001A58D7">
        <w:t xml:space="preserve">буд. </w:t>
      </w:r>
      <w:r>
        <w:t>7</w:t>
      </w:r>
      <w:r w:rsidRPr="001A58D7">
        <w:t>1</w:t>
      </w:r>
      <w:r>
        <w:t>б</w:t>
      </w:r>
      <w:r w:rsidRPr="001A58D7">
        <w:t>).</w:t>
      </w:r>
    </w:p>
    <w:p w:rsidR="00867ED4" w:rsidRDefault="00867ED4" w:rsidP="00867ED4">
      <w:pPr>
        <w:ind w:firstLine="708"/>
        <w:jc w:val="both"/>
      </w:pPr>
    </w:p>
    <w:p w:rsidR="00867ED4" w:rsidRPr="007541D2" w:rsidRDefault="00867ED4" w:rsidP="00867ED4">
      <w:pPr>
        <w:ind w:firstLine="708"/>
        <w:jc w:val="both"/>
      </w:pPr>
      <w:r>
        <w:rPr>
          <w:color w:val="auto"/>
        </w:rPr>
        <w:t>2</w:t>
      </w:r>
      <w:r w:rsidRPr="007541D2">
        <w:rPr>
          <w:color w:val="auto"/>
        </w:rPr>
        <w:t xml:space="preserve">. Контроль за виконанням цього рішення покласти на заступника міського голови </w:t>
      </w:r>
      <w:r w:rsidRPr="007541D2">
        <w:t>Атрощенка О. А.</w:t>
      </w:r>
    </w:p>
    <w:p w:rsidR="00867ED4" w:rsidRDefault="00867ED4" w:rsidP="00867ED4">
      <w:pPr>
        <w:tabs>
          <w:tab w:val="left" w:pos="-2340"/>
        </w:tabs>
        <w:jc w:val="both"/>
      </w:pPr>
    </w:p>
    <w:p w:rsidR="00867ED4" w:rsidRDefault="00867ED4" w:rsidP="00867ED4">
      <w:pPr>
        <w:tabs>
          <w:tab w:val="left" w:pos="-2340"/>
        </w:tabs>
        <w:jc w:val="both"/>
      </w:pPr>
    </w:p>
    <w:p w:rsidR="00867ED4" w:rsidRPr="005E6DDB" w:rsidRDefault="00867ED4" w:rsidP="00867ED4">
      <w:pPr>
        <w:tabs>
          <w:tab w:val="left" w:pos="-2340"/>
        </w:tabs>
        <w:jc w:val="both"/>
      </w:pPr>
    </w:p>
    <w:p w:rsidR="00867ED4" w:rsidRPr="0009564A" w:rsidRDefault="00867ED4" w:rsidP="00867ED4">
      <w:pPr>
        <w:rPr>
          <w:color w:val="auto"/>
        </w:rPr>
      </w:pPr>
      <w:r w:rsidRPr="0009564A">
        <w:rPr>
          <w:color w:val="auto"/>
        </w:rPr>
        <w:t>Міський голова</w:t>
      </w:r>
      <w:r w:rsidRPr="0009564A">
        <w:rPr>
          <w:color w:val="auto"/>
        </w:rPr>
        <w:tab/>
        <w:t xml:space="preserve">                                                                              В. А. Атрошенко</w:t>
      </w:r>
    </w:p>
    <w:p w:rsidR="00867ED4" w:rsidRDefault="00867ED4" w:rsidP="00867ED4">
      <w:pPr>
        <w:rPr>
          <w:color w:val="auto"/>
        </w:rPr>
      </w:pPr>
    </w:p>
    <w:p w:rsidR="00867ED4" w:rsidRDefault="00867ED4" w:rsidP="00867ED4">
      <w:pPr>
        <w:rPr>
          <w:color w:val="auto"/>
        </w:rPr>
      </w:pPr>
    </w:p>
    <w:p w:rsidR="00867ED4" w:rsidRDefault="00867ED4" w:rsidP="00867ED4">
      <w:pPr>
        <w:rPr>
          <w:color w:val="auto"/>
        </w:rPr>
      </w:pPr>
    </w:p>
    <w:p w:rsidR="00867ED4" w:rsidRPr="0009564A" w:rsidRDefault="00867ED4" w:rsidP="00867ED4">
      <w:r w:rsidRPr="0009564A">
        <w:t xml:space="preserve">Секретар міської ради                                                                      М. П. Черненок                                           </w:t>
      </w:r>
    </w:p>
    <w:p w:rsidR="00867ED4" w:rsidRDefault="00867ED4" w:rsidP="00867ED4"/>
    <w:p w:rsidR="00CB750A" w:rsidRDefault="00CB750A"/>
    <w:sectPr w:rsidR="00CB750A" w:rsidSect="00B56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D4"/>
    <w:rsid w:val="000A7B61"/>
    <w:rsid w:val="00587D2B"/>
    <w:rsid w:val="00867ED4"/>
    <w:rsid w:val="00B56991"/>
    <w:rsid w:val="00BD56B5"/>
    <w:rsid w:val="00CB750A"/>
    <w:rsid w:val="00E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B5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B5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Вікторія В. Латина</cp:lastModifiedBy>
  <cp:revision>3</cp:revision>
  <dcterms:created xsi:type="dcterms:W3CDTF">2018-12-19T12:07:00Z</dcterms:created>
  <dcterms:modified xsi:type="dcterms:W3CDTF">2018-12-19T12:08:00Z</dcterms:modified>
</cp:coreProperties>
</file>